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DB2E" w14:textId="23B0ED00" w:rsidR="00507B6C" w:rsidRDefault="00507B6C" w:rsidP="00507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UMOWA Nr PiPR.IV.0</w:t>
      </w:r>
      <w:r w:rsidR="00CE45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272.0</w:t>
      </w:r>
      <w:r w:rsidR="003A7B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CE45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.202</w:t>
      </w:r>
      <w:r w:rsidR="003A7B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9B43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70CB26FA" w14:textId="0EEC7A5E" w:rsidR="00507B6C" w:rsidRDefault="00507B6C" w:rsidP="00507B6C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211F2BD0" w14:textId="77777777" w:rsidR="00CE4510" w:rsidRDefault="00CE4510" w:rsidP="00507B6C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3CA3416D" w14:textId="0A8CF408" w:rsidR="00507B6C" w:rsidRDefault="00755919" w:rsidP="00507B6C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 dniu ……….. 202</w:t>
      </w:r>
      <w:r w:rsidR="00CE4510">
        <w:rPr>
          <w:rFonts w:ascii="Times New Roman" w:eastAsia="Calibri" w:hAnsi="Times New Roman" w:cs="Times New Roman"/>
          <w:color w:val="000000"/>
        </w:rPr>
        <w:t xml:space="preserve">3 </w:t>
      </w:r>
      <w:r w:rsidR="00507B6C">
        <w:rPr>
          <w:rFonts w:ascii="Times New Roman" w:eastAsia="Calibri" w:hAnsi="Times New Roman" w:cs="Times New Roman"/>
          <w:color w:val="000000"/>
        </w:rPr>
        <w:t xml:space="preserve">roku w Pińczowie pomiędzy </w:t>
      </w:r>
      <w:r w:rsidR="00507B6C">
        <w:rPr>
          <w:rFonts w:ascii="Times New Roman" w:eastAsia="Calibri" w:hAnsi="Times New Roman" w:cs="Times New Roman"/>
          <w:b/>
          <w:color w:val="000000"/>
        </w:rPr>
        <w:t>Powiatem Pińczowskim</w:t>
      </w:r>
      <w:r w:rsidR="00507B6C">
        <w:rPr>
          <w:rFonts w:ascii="Times New Roman" w:eastAsia="Calibri" w:hAnsi="Times New Roman" w:cs="Times New Roman"/>
          <w:color w:val="000000"/>
        </w:rPr>
        <w:t xml:space="preserve"> z siedzibą w Pińczowie,28-400 Pińczów, ul. Zacisze 5, reprezentowanym przez:</w:t>
      </w:r>
    </w:p>
    <w:p w14:paraId="5E11CF22" w14:textId="77777777" w:rsidR="00507B6C" w:rsidRDefault="00507B6C" w:rsidP="00507B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Zbigniewa Kierkowskiego </w:t>
      </w:r>
      <w:r>
        <w:rPr>
          <w:rFonts w:ascii="Times New Roman" w:eastAsia="Calibri" w:hAnsi="Times New Roman" w:cs="Times New Roman"/>
          <w:color w:val="000000"/>
        </w:rPr>
        <w:t xml:space="preserve"> – Starostę Pińczowskiego,</w:t>
      </w:r>
    </w:p>
    <w:p w14:paraId="6C4431B4" w14:textId="77777777" w:rsidR="00507B6C" w:rsidRDefault="00507B6C" w:rsidP="00507B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Ryszarda </w:t>
      </w:r>
      <w:proofErr w:type="spellStart"/>
      <w:r>
        <w:rPr>
          <w:rFonts w:ascii="Times New Roman" w:eastAsia="Calibri" w:hAnsi="Times New Roman" w:cs="Times New Roman"/>
          <w:b/>
          <w:color w:val="000000"/>
        </w:rPr>
        <w:t>Barnę</w:t>
      </w:r>
      <w:proofErr w:type="spellEnd"/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 –  Wicestarostę Pińczowskiego,</w:t>
      </w:r>
    </w:p>
    <w:p w14:paraId="0F33A4E1" w14:textId="77777777" w:rsidR="00507B6C" w:rsidRDefault="00507B6C" w:rsidP="00507B6C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przy kontra asygnacie Skarbnika Powiatu – </w:t>
      </w:r>
      <w:r w:rsidR="00755919">
        <w:rPr>
          <w:rFonts w:ascii="Times New Roman" w:eastAsia="Calibri" w:hAnsi="Times New Roman" w:cs="Times New Roman"/>
          <w:b/>
          <w:color w:val="000000"/>
        </w:rPr>
        <w:t xml:space="preserve">Anity Głuszek </w:t>
      </w:r>
      <w:r>
        <w:rPr>
          <w:rFonts w:ascii="Times New Roman" w:eastAsia="Calibri" w:hAnsi="Times New Roman" w:cs="Times New Roman"/>
          <w:color w:val="000000"/>
        </w:rPr>
        <w:t xml:space="preserve">  </w:t>
      </w:r>
    </w:p>
    <w:p w14:paraId="4B490129" w14:textId="77777777" w:rsidR="00507B6C" w:rsidRDefault="00507B6C" w:rsidP="00507B6C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zwanym dalej </w:t>
      </w:r>
      <w:r>
        <w:rPr>
          <w:rFonts w:ascii="Times New Roman" w:eastAsia="Calibri" w:hAnsi="Times New Roman" w:cs="Times New Roman"/>
          <w:b/>
          <w:color w:val="000000"/>
        </w:rPr>
        <w:t>Zamawiającym,</w:t>
      </w:r>
    </w:p>
    <w:p w14:paraId="4ABE6F4A" w14:textId="77777777" w:rsidR="00507B6C" w:rsidRDefault="00507B6C" w:rsidP="00507B6C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a </w:t>
      </w:r>
    </w:p>
    <w:p w14:paraId="6844AE25" w14:textId="479CC810" w:rsidR="003A7BB9" w:rsidRDefault="00CE4510" w:rsidP="00507B6C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…………………………………</w:t>
      </w:r>
      <w:r w:rsidR="003A7BB9">
        <w:rPr>
          <w:rFonts w:ascii="Times New Roman" w:eastAsia="Calibri" w:hAnsi="Times New Roman" w:cs="Times New Roman"/>
          <w:b/>
          <w:color w:val="000000"/>
        </w:rPr>
        <w:t>…</w:t>
      </w:r>
      <w:r w:rsidR="003A7BB9">
        <w:rPr>
          <w:rFonts w:ascii="Times New Roman" w:eastAsia="Calibri" w:hAnsi="Times New Roman" w:cs="Times New Roman"/>
          <w:color w:val="000000"/>
        </w:rPr>
        <w:t>……………………………………………………………….</w:t>
      </w:r>
    </w:p>
    <w:p w14:paraId="06C04B38" w14:textId="2DD9BEA6" w:rsidR="00507B6C" w:rsidRDefault="003A7BB9" w:rsidP="00507B6C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r</w:t>
      </w:r>
      <w:r w:rsidR="00507B6C">
        <w:rPr>
          <w:rFonts w:ascii="Times New Roman" w:eastAsia="Calibri" w:hAnsi="Times New Roman" w:cs="Times New Roman"/>
          <w:color w:val="000000"/>
        </w:rPr>
        <w:t>eprezentowaną przez:</w:t>
      </w:r>
    </w:p>
    <w:p w14:paraId="1A1254F3" w14:textId="77777777" w:rsidR="00507B6C" w:rsidRPr="00755919" w:rsidRDefault="00755919" w:rsidP="00507B6C">
      <w:pPr>
        <w:numPr>
          <w:ilvl w:val="0"/>
          <w:numId w:val="3"/>
        </w:numPr>
        <w:spacing w:after="0" w:line="240" w:lineRule="auto"/>
        <w:ind w:hanging="661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…………………………………………</w:t>
      </w:r>
    </w:p>
    <w:p w14:paraId="4C51AB32" w14:textId="77777777" w:rsidR="00755919" w:rsidRDefault="00755919" w:rsidP="00507B6C">
      <w:pPr>
        <w:numPr>
          <w:ilvl w:val="0"/>
          <w:numId w:val="3"/>
        </w:numPr>
        <w:spacing w:after="0" w:line="240" w:lineRule="auto"/>
        <w:ind w:hanging="661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…………………………………………</w:t>
      </w:r>
    </w:p>
    <w:p w14:paraId="74216A7D" w14:textId="77777777" w:rsidR="00507B6C" w:rsidRDefault="00507B6C" w:rsidP="00507B6C">
      <w:pPr>
        <w:spacing w:after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zawarto umowę o następującej treści :</w:t>
      </w:r>
    </w:p>
    <w:p w14:paraId="40FF28A2" w14:textId="77777777" w:rsidR="009B62D3" w:rsidRDefault="009B62D3" w:rsidP="00507B6C">
      <w:pPr>
        <w:spacing w:after="0"/>
        <w:rPr>
          <w:rFonts w:ascii="Times New Roman" w:eastAsia="Calibri" w:hAnsi="Times New Roman" w:cs="Times New Roman"/>
          <w:i/>
          <w:color w:val="000000"/>
        </w:rPr>
      </w:pPr>
    </w:p>
    <w:p w14:paraId="17C6A5FF" w14:textId="77777777" w:rsidR="00507B6C" w:rsidRPr="0017582D" w:rsidRDefault="009B62D3" w:rsidP="00507B6C">
      <w:pPr>
        <w:spacing w:after="0"/>
        <w:rPr>
          <w:rFonts w:ascii="Times New Roman" w:eastAsia="Calibri" w:hAnsi="Times New Roman" w:cs="Times New Roman"/>
          <w:i/>
          <w:color w:val="4F81BD" w:themeColor="accent1"/>
        </w:rPr>
      </w:pPr>
      <w:r w:rsidRPr="0017582D">
        <w:rPr>
          <w:rFonts w:ascii="Times New Roman" w:eastAsia="Calibri" w:hAnsi="Times New Roman" w:cs="Times New Roman"/>
          <w:i/>
          <w:color w:val="4F81BD" w:themeColor="accent1"/>
        </w:rPr>
        <w:t xml:space="preserve">Przedmiot umowy </w:t>
      </w:r>
    </w:p>
    <w:p w14:paraId="3ADAE4A1" w14:textId="77777777" w:rsidR="00507B6C" w:rsidRDefault="00507B6C" w:rsidP="00507B6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§ 1</w:t>
      </w:r>
    </w:p>
    <w:p w14:paraId="44F8BCA7" w14:textId="724BD718" w:rsidR="00CE4510" w:rsidRPr="0017582D" w:rsidRDefault="00507B6C" w:rsidP="00A241CF">
      <w:pPr>
        <w:pStyle w:val="Tekstpodstawowy"/>
        <w:numPr>
          <w:ilvl w:val="0"/>
          <w:numId w:val="45"/>
        </w:numPr>
        <w:spacing w:line="276" w:lineRule="auto"/>
        <w:ind w:left="426" w:hanging="426"/>
        <w:rPr>
          <w:bCs/>
          <w:iCs/>
          <w:sz w:val="22"/>
          <w:szCs w:val="22"/>
        </w:rPr>
      </w:pPr>
      <w:r w:rsidRPr="00CE4510">
        <w:rPr>
          <w:rFonts w:eastAsia="Calibri"/>
          <w:color w:val="000000"/>
          <w:sz w:val="22"/>
          <w:szCs w:val="22"/>
        </w:rPr>
        <w:t xml:space="preserve">Na podstawie wyników postępowania o zmówienie publiczne prowadzonego w trybie Zarządzenia Starosty Pińczowskiego nr </w:t>
      </w:r>
      <w:r w:rsidR="00CE4510" w:rsidRPr="00CE4510">
        <w:rPr>
          <w:rFonts w:eastAsia="Calibri"/>
          <w:color w:val="000000"/>
          <w:sz w:val="22"/>
          <w:szCs w:val="22"/>
        </w:rPr>
        <w:t>7.2021</w:t>
      </w:r>
      <w:r w:rsidRPr="00CE4510">
        <w:rPr>
          <w:rFonts w:eastAsia="Calibri"/>
          <w:color w:val="000000"/>
          <w:sz w:val="22"/>
          <w:szCs w:val="22"/>
        </w:rPr>
        <w:t xml:space="preserve"> roku z dnia </w:t>
      </w:r>
      <w:r w:rsidR="00CE4510" w:rsidRPr="00CE4510">
        <w:rPr>
          <w:rFonts w:eastAsia="Calibri"/>
          <w:color w:val="000000"/>
          <w:sz w:val="22"/>
          <w:szCs w:val="22"/>
        </w:rPr>
        <w:t>3 lutego</w:t>
      </w:r>
      <w:r w:rsidRPr="00CE4510">
        <w:rPr>
          <w:rFonts w:eastAsia="Calibri"/>
          <w:color w:val="000000"/>
          <w:sz w:val="22"/>
          <w:szCs w:val="22"/>
        </w:rPr>
        <w:t xml:space="preserve"> 20</w:t>
      </w:r>
      <w:r w:rsidR="00CE4510" w:rsidRPr="00CE4510">
        <w:rPr>
          <w:rFonts w:eastAsia="Calibri"/>
          <w:color w:val="000000"/>
          <w:sz w:val="22"/>
          <w:szCs w:val="22"/>
        </w:rPr>
        <w:t>2</w:t>
      </w:r>
      <w:r w:rsidRPr="00CE4510">
        <w:rPr>
          <w:rFonts w:eastAsia="Calibri"/>
          <w:color w:val="000000"/>
          <w:sz w:val="22"/>
          <w:szCs w:val="22"/>
        </w:rPr>
        <w:t xml:space="preserve">1 roku </w:t>
      </w:r>
      <w:r w:rsidR="00CE4510" w:rsidRPr="00CE4510">
        <w:rPr>
          <w:i/>
          <w:iCs/>
          <w:color w:val="000000" w:themeColor="text1"/>
          <w:sz w:val="22"/>
          <w:szCs w:val="22"/>
        </w:rPr>
        <w:t xml:space="preserve">w sprawie wprowadzenia w Starostwie Powiatowym w Pińczowie zasad udzielania zamówień publicznych o wartości mniejszej niż 130 000zł </w:t>
      </w:r>
      <w:r w:rsidRPr="00CE4510">
        <w:rPr>
          <w:rFonts w:eastAsia="Calibri"/>
          <w:color w:val="000000"/>
          <w:sz w:val="22"/>
          <w:szCs w:val="22"/>
        </w:rPr>
        <w:t xml:space="preserve">Zamawiający zleca, a Wykonawca zobowiązuje się do </w:t>
      </w:r>
      <w:r w:rsidRPr="00CE4510">
        <w:rPr>
          <w:rFonts w:eastAsia="Calibri"/>
          <w:b/>
          <w:sz w:val="22"/>
          <w:szCs w:val="22"/>
        </w:rPr>
        <w:t xml:space="preserve">pełnienia </w:t>
      </w:r>
      <w:r w:rsidRPr="0017582D">
        <w:rPr>
          <w:rFonts w:eastAsia="Calibri"/>
          <w:b/>
          <w:sz w:val="22"/>
          <w:szCs w:val="22"/>
        </w:rPr>
        <w:t xml:space="preserve">nadzoru inwestorskiego </w:t>
      </w:r>
      <w:r w:rsidRPr="0017582D">
        <w:rPr>
          <w:rFonts w:eastAsia="Calibri"/>
          <w:sz w:val="22"/>
          <w:szCs w:val="22"/>
        </w:rPr>
        <w:t xml:space="preserve">nad </w:t>
      </w:r>
      <w:r w:rsidR="00CE4510" w:rsidRPr="0017582D">
        <w:rPr>
          <w:sz w:val="22"/>
          <w:szCs w:val="22"/>
          <w:lang w:eastAsia="pl-PL"/>
        </w:rPr>
        <w:t xml:space="preserve">robotami  </w:t>
      </w:r>
      <w:r w:rsidR="00CE4510" w:rsidRPr="0017582D">
        <w:rPr>
          <w:sz w:val="22"/>
          <w:szCs w:val="22"/>
        </w:rPr>
        <w:t xml:space="preserve">budowlano-instalacyjno-montażowymi w ramach zadania inwestycyjnego </w:t>
      </w:r>
      <w:r w:rsidR="003A7BB9" w:rsidRPr="0017582D">
        <w:rPr>
          <w:sz w:val="22"/>
          <w:szCs w:val="22"/>
        </w:rPr>
        <w:t>„</w:t>
      </w:r>
      <w:r w:rsidR="003A7BB9" w:rsidRPr="0017582D">
        <w:rPr>
          <w:b/>
          <w:i/>
          <w:sz w:val="22"/>
          <w:szCs w:val="22"/>
        </w:rPr>
        <w:t>Przebudowa instalacji systemu sygnalizacji pożaru szpitala powiatowego w Pińczowie w zakresie budynków A i B”</w:t>
      </w:r>
      <w:r w:rsidR="003A7BB9" w:rsidRPr="0017582D">
        <w:rPr>
          <w:bCs/>
          <w:i/>
          <w:sz w:val="20"/>
        </w:rPr>
        <w:t xml:space="preserve">  </w:t>
      </w:r>
      <w:r w:rsidR="00CE4510" w:rsidRPr="0017582D">
        <w:rPr>
          <w:bCs/>
          <w:iCs/>
          <w:sz w:val="22"/>
          <w:szCs w:val="22"/>
        </w:rPr>
        <w:t>w zakresie:</w:t>
      </w:r>
    </w:p>
    <w:p w14:paraId="547D6F6F" w14:textId="77777777" w:rsidR="0017582D" w:rsidRPr="0017582D" w:rsidRDefault="0017582D" w:rsidP="0017582D">
      <w:pPr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Style w:val="FontStyle15"/>
          <w:rFonts w:ascii="Times New Roman" w:eastAsia="TimesNewRomanPSMT" w:hAnsi="Times New Roman" w:cs="Times New Roman"/>
          <w:b w:val="0"/>
          <w:bCs w:val="0"/>
        </w:rPr>
      </w:pPr>
      <w:r w:rsidRPr="0017582D">
        <w:rPr>
          <w:rStyle w:val="FontStyle15"/>
          <w:rFonts w:ascii="Times New Roman" w:hAnsi="Times New Roman" w:cs="Times New Roman"/>
          <w:b w:val="0"/>
          <w:bCs w:val="0"/>
        </w:rPr>
        <w:t>demontażu istniejącego, zużytego funkcjonalnie i technologicznie systemu SSP,</w:t>
      </w:r>
    </w:p>
    <w:p w14:paraId="6B28D5AE" w14:textId="77777777" w:rsidR="0017582D" w:rsidRPr="0017582D" w:rsidRDefault="0017582D" w:rsidP="0017582D">
      <w:pPr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</w:rPr>
      </w:pPr>
      <w:r w:rsidRPr="0017582D">
        <w:rPr>
          <w:rStyle w:val="FontStyle15"/>
          <w:rFonts w:ascii="Times New Roman" w:hAnsi="Times New Roman" w:cs="Times New Roman"/>
          <w:b w:val="0"/>
          <w:bCs w:val="0"/>
        </w:rPr>
        <w:t xml:space="preserve">instalacji nowego systemu (centrala, czujki,  ROP-y)wraz z montażem nowego okablowania systemowego pętli, konfiguracją i uruchomieniem w tym podłączeniem do </w:t>
      </w:r>
      <w:r w:rsidRPr="0017582D">
        <w:rPr>
          <w:rFonts w:ascii="Times New Roman" w:hAnsi="Times New Roman" w:cs="Times New Roman"/>
        </w:rPr>
        <w:t xml:space="preserve">monitoringu alarmów pożarowych Komendy Powiatowej Państwowej Straży Pożarnej. </w:t>
      </w:r>
    </w:p>
    <w:p w14:paraId="31EEFA88" w14:textId="41E42D7C" w:rsidR="00CE4510" w:rsidRPr="00CE4510" w:rsidRDefault="00507B6C" w:rsidP="00A241CF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CE4510">
        <w:rPr>
          <w:rFonts w:ascii="Times New Roman" w:eastAsia="Calibri" w:hAnsi="Times New Roman" w:cs="Times New Roman"/>
        </w:rPr>
        <w:t xml:space="preserve">Roboty budowlane objęte niniejsza umowa są wykonywane na podstawie </w:t>
      </w:r>
      <w:r w:rsidR="003A7BB9" w:rsidRPr="00CE4510">
        <w:rPr>
          <w:rFonts w:ascii="Times New Roman" w:eastAsia="Calibri" w:hAnsi="Times New Roman" w:cs="Times New Roman"/>
        </w:rPr>
        <w:t>odrębn</w:t>
      </w:r>
      <w:r w:rsidR="003A7BB9">
        <w:rPr>
          <w:rFonts w:ascii="Times New Roman" w:eastAsia="Calibri" w:hAnsi="Times New Roman" w:cs="Times New Roman"/>
        </w:rPr>
        <w:t>ej</w:t>
      </w:r>
      <w:r w:rsidR="009B62D3" w:rsidRPr="00CE4510">
        <w:rPr>
          <w:rFonts w:ascii="Times New Roman" w:eastAsia="Calibri" w:hAnsi="Times New Roman" w:cs="Times New Roman"/>
        </w:rPr>
        <w:t xml:space="preserve"> um</w:t>
      </w:r>
      <w:r w:rsidR="003A7BB9">
        <w:rPr>
          <w:rFonts w:ascii="Times New Roman" w:eastAsia="Calibri" w:hAnsi="Times New Roman" w:cs="Times New Roman"/>
        </w:rPr>
        <w:t>owy</w:t>
      </w:r>
      <w:r w:rsidR="009B62D3" w:rsidRPr="00CE4510">
        <w:rPr>
          <w:rFonts w:ascii="Times New Roman" w:eastAsia="Calibri" w:hAnsi="Times New Roman" w:cs="Times New Roman"/>
        </w:rPr>
        <w:t xml:space="preserve"> zawartych </w:t>
      </w:r>
      <w:r w:rsidRPr="00CE4510">
        <w:rPr>
          <w:rFonts w:ascii="Times New Roman" w:eastAsia="Calibri" w:hAnsi="Times New Roman" w:cs="Times New Roman"/>
        </w:rPr>
        <w:t>pomiędzy Zamawiającym a</w:t>
      </w:r>
      <w:r w:rsidR="00CE4510" w:rsidRPr="00CE4510">
        <w:rPr>
          <w:rFonts w:ascii="Times New Roman" w:eastAsia="Calibri" w:hAnsi="Times New Roman" w:cs="Times New Roman"/>
        </w:rPr>
        <w:t xml:space="preserve"> </w:t>
      </w:r>
      <w:r w:rsidR="003A7BB9" w:rsidRPr="003A7BB9">
        <w:rPr>
          <w:rFonts w:ascii="Times New Roman" w:hAnsi="Times New Roman" w:cs="Times New Roman"/>
        </w:rPr>
        <w:t>Wykonawcą</w:t>
      </w:r>
      <w:r w:rsidR="003A7BB9">
        <w:rPr>
          <w:rFonts w:ascii="Times New Roman" w:hAnsi="Times New Roman" w:cs="Times New Roman"/>
          <w:b/>
          <w:bCs/>
        </w:rPr>
        <w:t xml:space="preserve"> -……………………</w:t>
      </w:r>
      <w:r w:rsidR="00CE4510" w:rsidRPr="00CE4510">
        <w:rPr>
          <w:rFonts w:ascii="Times New Roman" w:hAnsi="Times New Roman" w:cs="Times New Roman"/>
        </w:rPr>
        <w:t xml:space="preserve">. z siedzibą  </w:t>
      </w:r>
      <w:r w:rsidR="003A7BB9">
        <w:rPr>
          <w:rFonts w:ascii="Times New Roman" w:hAnsi="Times New Roman" w:cs="Times New Roman"/>
          <w:b/>
          <w:bCs/>
        </w:rPr>
        <w:t>………………….</w:t>
      </w:r>
      <w:r w:rsidR="00CE4510" w:rsidRPr="00CE4510">
        <w:rPr>
          <w:rFonts w:ascii="Times New Roman" w:hAnsi="Times New Roman" w:cs="Times New Roman"/>
          <w:b/>
          <w:bCs/>
        </w:rPr>
        <w:t xml:space="preserve"> </w:t>
      </w:r>
      <w:r w:rsidR="00CE4510" w:rsidRPr="00CE4510">
        <w:rPr>
          <w:rFonts w:ascii="Times New Roman" w:hAnsi="Times New Roman" w:cs="Times New Roman"/>
        </w:rPr>
        <w:t>wpisan</w:t>
      </w:r>
      <w:r w:rsidR="003A7BB9">
        <w:rPr>
          <w:rFonts w:ascii="Times New Roman" w:hAnsi="Times New Roman" w:cs="Times New Roman"/>
        </w:rPr>
        <w:t>ym</w:t>
      </w:r>
      <w:r w:rsidR="00CE4510" w:rsidRPr="00CE4510">
        <w:rPr>
          <w:rFonts w:ascii="Times New Roman" w:hAnsi="Times New Roman" w:cs="Times New Roman"/>
        </w:rPr>
        <w:t xml:space="preserve"> do Krajowego Rejestru Sądowego pod numerem KRS: </w:t>
      </w:r>
      <w:r w:rsidR="003A7BB9">
        <w:rPr>
          <w:rFonts w:ascii="Times New Roman" w:hAnsi="Times New Roman" w:cs="Times New Roman"/>
        </w:rPr>
        <w:t>………………</w:t>
      </w:r>
      <w:r w:rsidR="00CE4510" w:rsidRPr="00CE4510">
        <w:rPr>
          <w:rFonts w:ascii="Times New Roman" w:hAnsi="Times New Roman" w:cs="Times New Roman"/>
          <w:b/>
          <w:bCs/>
        </w:rPr>
        <w:t xml:space="preserve">  </w:t>
      </w:r>
      <w:r w:rsidR="00CE4510" w:rsidRPr="00CE4510">
        <w:rPr>
          <w:rFonts w:ascii="Times New Roman" w:hAnsi="Times New Roman" w:cs="Times New Roman"/>
        </w:rPr>
        <w:t>NIP:</w:t>
      </w:r>
      <w:r w:rsidR="003A7BB9">
        <w:rPr>
          <w:rFonts w:ascii="Times New Roman" w:hAnsi="Times New Roman" w:cs="Times New Roman"/>
        </w:rPr>
        <w:t>…………..</w:t>
      </w:r>
      <w:r w:rsidR="00CE4510" w:rsidRPr="00CE4510">
        <w:rPr>
          <w:rFonts w:ascii="Times New Roman" w:hAnsi="Times New Roman" w:cs="Times New Roman"/>
        </w:rPr>
        <w:t xml:space="preserve">: REGON: </w:t>
      </w:r>
      <w:r w:rsidR="003A7BB9">
        <w:rPr>
          <w:rFonts w:ascii="Times New Roman" w:hAnsi="Times New Roman" w:cs="Times New Roman"/>
        </w:rPr>
        <w:t>……………</w:t>
      </w:r>
      <w:r w:rsidR="00CE4510" w:rsidRPr="00CE4510">
        <w:rPr>
          <w:rFonts w:ascii="Times New Roman" w:hAnsi="Times New Roman" w:cs="Times New Roman"/>
        </w:rPr>
        <w:t xml:space="preserve"> reprezentowan</w:t>
      </w:r>
      <w:r w:rsidR="003A7BB9">
        <w:rPr>
          <w:rFonts w:ascii="Times New Roman" w:hAnsi="Times New Roman" w:cs="Times New Roman"/>
        </w:rPr>
        <w:t>ym przez ……………….</w:t>
      </w:r>
      <w:r w:rsidR="00CE4510">
        <w:rPr>
          <w:rFonts w:ascii="Times New Roman" w:hAnsi="Times New Roman" w:cs="Times New Roman"/>
        </w:rPr>
        <w:t>.</w:t>
      </w:r>
    </w:p>
    <w:p w14:paraId="3E9651B2" w14:textId="77777777" w:rsidR="009B62D3" w:rsidRDefault="009B62D3" w:rsidP="009B62D3">
      <w:pPr>
        <w:spacing w:after="0"/>
        <w:rPr>
          <w:rFonts w:ascii="Times New Roman" w:eastAsia="Calibri" w:hAnsi="Times New Roman" w:cs="Times New Roman"/>
          <w:b/>
          <w:color w:val="000000"/>
        </w:rPr>
      </w:pPr>
    </w:p>
    <w:p w14:paraId="27C8E305" w14:textId="77777777" w:rsidR="00755919" w:rsidRPr="0017582D" w:rsidRDefault="009B62D3" w:rsidP="009B62D3">
      <w:pPr>
        <w:spacing w:after="0"/>
        <w:rPr>
          <w:rFonts w:ascii="Times New Roman" w:eastAsia="Calibri" w:hAnsi="Times New Roman" w:cs="Times New Roman"/>
          <w:i/>
          <w:color w:val="4F81BD" w:themeColor="accent1"/>
        </w:rPr>
      </w:pPr>
      <w:r w:rsidRPr="0017582D">
        <w:rPr>
          <w:rFonts w:ascii="Times New Roman" w:eastAsia="Calibri" w:hAnsi="Times New Roman" w:cs="Times New Roman"/>
          <w:i/>
          <w:color w:val="4F81BD" w:themeColor="accent1"/>
        </w:rPr>
        <w:t xml:space="preserve">Zakres obowiązków </w:t>
      </w:r>
      <w:r w:rsidR="00102614" w:rsidRPr="0017582D">
        <w:rPr>
          <w:rFonts w:ascii="Times New Roman" w:eastAsia="Calibri" w:hAnsi="Times New Roman" w:cs="Times New Roman"/>
          <w:i/>
          <w:color w:val="4F81BD" w:themeColor="accent1"/>
        </w:rPr>
        <w:t xml:space="preserve">Wykonawcy - Inspektora Nadzoru Inwestorskiego  </w:t>
      </w:r>
    </w:p>
    <w:p w14:paraId="60BA09FC" w14:textId="77777777" w:rsidR="00507B6C" w:rsidRDefault="00507B6C" w:rsidP="00507B6C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§2</w:t>
      </w:r>
    </w:p>
    <w:p w14:paraId="01FD1D79" w14:textId="77777777" w:rsidR="00794F94" w:rsidRPr="00794F94" w:rsidRDefault="009B62D3" w:rsidP="00A241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208B1">
        <w:rPr>
          <w:rFonts w:ascii="Times New Roman" w:hAnsi="Times New Roman"/>
        </w:rPr>
        <w:t>Wykonawca wykona prace objęte niniejsza umową  zgodnie z zasadami wiedzy technicznej, sztuki budowlanej, etyki zawodowej oraz przepisami prawa, w tym szczególnie Prawa budowlanego</w:t>
      </w:r>
      <w:r w:rsidR="00794F94">
        <w:rPr>
          <w:rFonts w:ascii="Times New Roman" w:hAnsi="Times New Roman"/>
        </w:rPr>
        <w:t>.</w:t>
      </w:r>
    </w:p>
    <w:p w14:paraId="4B6AD09E" w14:textId="77777777" w:rsidR="00794F94" w:rsidRDefault="00FC46E4" w:rsidP="00A241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208B1">
        <w:rPr>
          <w:rFonts w:ascii="Times New Roman" w:eastAsia="Calibri" w:hAnsi="Times New Roman" w:cs="Times New Roman"/>
        </w:rPr>
        <w:t>Strony ustalają, że do obowiązków Wykonawcy należy pełny zakres czynności określonych w odnośnych przepisach ustawy z dnia 7 lipca 1994 r. Prawo budowlane (Dz. U. z 20</w:t>
      </w:r>
      <w:r w:rsidR="00794F94">
        <w:rPr>
          <w:rFonts w:ascii="Times New Roman" w:eastAsia="Calibri" w:hAnsi="Times New Roman" w:cs="Times New Roman"/>
        </w:rPr>
        <w:t>21</w:t>
      </w:r>
      <w:r w:rsidRPr="007208B1">
        <w:rPr>
          <w:rFonts w:ascii="Times New Roman" w:eastAsia="Calibri" w:hAnsi="Times New Roman" w:cs="Times New Roman"/>
        </w:rPr>
        <w:t xml:space="preserve"> r., poz.</w:t>
      </w:r>
      <w:r w:rsidR="00794F94">
        <w:rPr>
          <w:rFonts w:ascii="Times New Roman" w:eastAsia="Calibri" w:hAnsi="Times New Roman" w:cs="Times New Roman"/>
        </w:rPr>
        <w:t>2351 zez zmianami</w:t>
      </w:r>
      <w:r w:rsidRPr="007208B1">
        <w:rPr>
          <w:rFonts w:ascii="Times New Roman" w:eastAsia="Calibri" w:hAnsi="Times New Roman" w:cs="Times New Roman"/>
        </w:rPr>
        <w:t xml:space="preserve">) </w:t>
      </w:r>
      <w:r w:rsidRPr="007208B1">
        <w:rPr>
          <w:rFonts w:ascii="Times New Roman" w:eastAsia="Calibri" w:hAnsi="Times New Roman" w:cs="Times New Roman"/>
          <w:lang w:eastAsia="pl-PL"/>
        </w:rPr>
        <w:t xml:space="preserve"> w okresie realizacji i okresie rękojmi za wady robót budowalnych</w:t>
      </w:r>
    </w:p>
    <w:p w14:paraId="0EC9022C" w14:textId="77777777" w:rsidR="009B62D3" w:rsidRPr="007208B1" w:rsidRDefault="009B62D3" w:rsidP="00A241CF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 xml:space="preserve">Zakres obowiązków Inspektora Nadzoru Inwestorskiego obejmuje w szczególności: </w:t>
      </w:r>
    </w:p>
    <w:p w14:paraId="50CB57CD" w14:textId="0246FF6D" w:rsidR="009B62D3" w:rsidRPr="007208B1" w:rsidRDefault="009B62D3" w:rsidP="00A241CF">
      <w:pPr>
        <w:pStyle w:val="Akapitzlist"/>
        <w:numPr>
          <w:ilvl w:val="1"/>
          <w:numId w:val="45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>reprezentowanie inwestora na budowie – od przekazania terenu budowy –po odbiór ostateczny (bezusterkowy) - przez sprawowanie kontroli zgodności realizacji robót z zatwierdzoną przez Zamawiającego dokumentacją projektową,</w:t>
      </w:r>
    </w:p>
    <w:p w14:paraId="23F444C4" w14:textId="77777777" w:rsidR="009B62D3" w:rsidRPr="007208B1" w:rsidRDefault="009B62D3" w:rsidP="00A241CF">
      <w:pPr>
        <w:pStyle w:val="Akapitzlist"/>
        <w:numPr>
          <w:ilvl w:val="1"/>
          <w:numId w:val="45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>sprawowanie bieżącego nadzoru nad postępem robót budowlanych, w tym:</w:t>
      </w:r>
    </w:p>
    <w:p w14:paraId="6CFEDF41" w14:textId="77777777" w:rsidR="009B62D3" w:rsidRPr="007208B1" w:rsidRDefault="009B62D3" w:rsidP="00A241CF">
      <w:pPr>
        <w:pStyle w:val="Akapitzlist"/>
        <w:numPr>
          <w:ilvl w:val="2"/>
          <w:numId w:val="48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 xml:space="preserve">wydawanie poleceń i instrukcji wykonawcy robót budowlanych celem prawidłowego i rzetelnego wykonania prac określonych w umowie z wykonawcą robót, </w:t>
      </w:r>
    </w:p>
    <w:p w14:paraId="08C7A878" w14:textId="77777777" w:rsidR="009B62D3" w:rsidRPr="007208B1" w:rsidRDefault="009B62D3" w:rsidP="00A241CF">
      <w:pPr>
        <w:pStyle w:val="Akapitzlist"/>
        <w:numPr>
          <w:ilvl w:val="2"/>
          <w:numId w:val="48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lastRenderedPageBreak/>
        <w:t>prawo wstrzymania robót, jeśli jest to konieczne dla ich prawidłowego wykonania oraz w przypadku, gdy Wykonawca robót budowlanych nie wypełnia swych obowiązków z należytą starannością, wiedzą techniczną i postanowieniami zawartej z nim umowy o roboty budowlane lub gdy roboty prowadzone są  w sposób zagrażający bezpieczeństwu,</w:t>
      </w:r>
    </w:p>
    <w:p w14:paraId="6E96ADC7" w14:textId="77777777" w:rsidR="009B62D3" w:rsidRPr="007208B1" w:rsidRDefault="009B62D3" w:rsidP="00A241CF">
      <w:pPr>
        <w:pStyle w:val="Akapitzlist"/>
        <w:numPr>
          <w:ilvl w:val="2"/>
          <w:numId w:val="48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 xml:space="preserve">sprawdzanie i odbiór robót budowlanych ulegających zakryciu lub zanikających, uczestniczenie odbiorach technicznych oraz przygotowanie i udział w czynnościach odbioru końcowego i przekazywania obiektu do użytkowania. W ramach tych czynności Inspektor Nadzoru Inwestorskiego zobowiązany jest do: </w:t>
      </w:r>
    </w:p>
    <w:p w14:paraId="25958F40" w14:textId="77777777" w:rsidR="009B62D3" w:rsidRPr="007208B1" w:rsidRDefault="009B62D3" w:rsidP="00A241CF">
      <w:pPr>
        <w:pStyle w:val="Akapitzlist"/>
        <w:numPr>
          <w:ilvl w:val="1"/>
          <w:numId w:val="4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 xml:space="preserve">stwierdzenia gotowości do odbioru, </w:t>
      </w:r>
    </w:p>
    <w:p w14:paraId="75A549B6" w14:textId="77777777" w:rsidR="009B62D3" w:rsidRPr="007208B1" w:rsidRDefault="009B62D3" w:rsidP="00A241CF">
      <w:pPr>
        <w:pStyle w:val="Akapitzlist"/>
        <w:numPr>
          <w:ilvl w:val="1"/>
          <w:numId w:val="4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>sprawdzenia i przekazania Zamawiającemu dokumentacji powykonawczej,</w:t>
      </w:r>
    </w:p>
    <w:p w14:paraId="6109C58C" w14:textId="77777777" w:rsidR="009B62D3" w:rsidRPr="007208B1" w:rsidRDefault="009B62D3" w:rsidP="00A241CF">
      <w:pPr>
        <w:pStyle w:val="Akapitzlist"/>
        <w:numPr>
          <w:ilvl w:val="1"/>
          <w:numId w:val="4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 xml:space="preserve">potwierdzania faktycznie wykonywanych robót oraz usunięcia wad, </w:t>
      </w:r>
    </w:p>
    <w:p w14:paraId="4EEC8491" w14:textId="77777777" w:rsidR="009B62D3" w:rsidRPr="007208B1" w:rsidRDefault="009B62D3" w:rsidP="00A241CF">
      <w:pPr>
        <w:pStyle w:val="Akapitzlist"/>
        <w:numPr>
          <w:ilvl w:val="2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>sygnalizowania Zamawiającemu o wszelkich okolicznościach mogących mieć wpływ na terminowość oraz poprawność wykonywanych robót budowlanych oraz o wystąpieniu okoliczności nieprzewidzianych ,</w:t>
      </w:r>
    </w:p>
    <w:p w14:paraId="62A6A06A" w14:textId="77777777" w:rsidR="009B62D3" w:rsidRPr="007208B1" w:rsidRDefault="009B62D3" w:rsidP="00A241CF">
      <w:pPr>
        <w:pStyle w:val="Akapitzlist"/>
        <w:numPr>
          <w:ilvl w:val="2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 xml:space="preserve">organizacji narad technicznych i udziału w nich oraz prowadzenia z nich notatek, włączanych do comiesięcznych raportów przekazywanych Zamawiającemu, </w:t>
      </w:r>
    </w:p>
    <w:p w14:paraId="2D64F85F" w14:textId="77777777" w:rsidR="009B62D3" w:rsidRPr="007208B1" w:rsidRDefault="009B62D3" w:rsidP="00A241CF">
      <w:pPr>
        <w:pStyle w:val="Akapitzlist"/>
        <w:numPr>
          <w:ilvl w:val="2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>kontrole jakości używanych materiałów zgodnie z prawem, żądanie dodatkowych badań jakościowych, a w szczególności obowiązkowy odbiór przedstawionych przez wykonawcę robót budowlanych certyfikatów i deklaracji zgodności materiałów przed ich wbudowaniem,</w:t>
      </w:r>
    </w:p>
    <w:p w14:paraId="159923A4" w14:textId="77777777" w:rsidR="009B62D3" w:rsidRPr="007208B1" w:rsidRDefault="009B62D3" w:rsidP="00A241CF">
      <w:pPr>
        <w:pStyle w:val="Akapitzlist"/>
        <w:numPr>
          <w:ilvl w:val="2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 xml:space="preserve">kontrola wykonawcy robót pod kątem angażowania odpowiedniej fachowej siły roboczej i środków </w:t>
      </w:r>
      <w:proofErr w:type="spellStart"/>
      <w:r w:rsidRPr="007208B1">
        <w:rPr>
          <w:rFonts w:ascii="Times New Roman" w:hAnsi="Times New Roman"/>
        </w:rPr>
        <w:t>techniczno</w:t>
      </w:r>
      <w:proofErr w:type="spellEnd"/>
      <w:r w:rsidRPr="007208B1">
        <w:rPr>
          <w:rFonts w:ascii="Times New Roman" w:hAnsi="Times New Roman"/>
        </w:rPr>
        <w:t xml:space="preserve"> – organizacyjnych, </w:t>
      </w:r>
    </w:p>
    <w:p w14:paraId="2EF8F6DD" w14:textId="77777777" w:rsidR="009B62D3" w:rsidRPr="007208B1" w:rsidRDefault="009B62D3" w:rsidP="00A241CF">
      <w:pPr>
        <w:pStyle w:val="Akapitzlist"/>
        <w:numPr>
          <w:ilvl w:val="2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 xml:space="preserve">nadzór nad zapewnieniem bezpieczeństwa i przestrzegania przepisów p. pożarowych bezpieczeństwa i higieny pracy, przez wszystkich uczestników procesu realizacji inwestycji, w rozumieniu wymagań stawianych przez prawo budowlane i inne obowiązujące przepisy, </w:t>
      </w:r>
    </w:p>
    <w:p w14:paraId="20233D2D" w14:textId="77777777" w:rsidR="009B62D3" w:rsidRPr="007208B1" w:rsidRDefault="009B62D3" w:rsidP="00A241CF">
      <w:pPr>
        <w:pStyle w:val="Akapitzlist"/>
        <w:numPr>
          <w:ilvl w:val="2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>koordynacja działań nadzoru inwestorskiego z działaniami wykonawcy robót budowlanych  w tym  zapobiegania roszczeniom wykonawcy robót budowlanych, a w przypadku ich zaistnienia, wspieranie Zamawiającego w negocjacjach dotyczących ich rozstrzygnięcia,</w:t>
      </w:r>
    </w:p>
    <w:p w14:paraId="02EEA65E" w14:textId="77777777" w:rsidR="009B62D3" w:rsidRDefault="009B62D3" w:rsidP="00A241CF">
      <w:pPr>
        <w:pStyle w:val="Akapitzlist"/>
        <w:numPr>
          <w:ilvl w:val="2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 xml:space="preserve"> weryfikacja kompletności i prawidłowości dokumentów składanych przez wykonawcę do płat</w:t>
      </w:r>
      <w:r w:rsidR="00102614">
        <w:rPr>
          <w:rFonts w:ascii="Times New Roman" w:hAnsi="Times New Roman"/>
        </w:rPr>
        <w:t>ności przejściowych i końcowych,</w:t>
      </w:r>
    </w:p>
    <w:p w14:paraId="444296B5" w14:textId="77777777" w:rsidR="002A3829" w:rsidRDefault="00102614" w:rsidP="00A241CF">
      <w:pPr>
        <w:pStyle w:val="Akapitzlist"/>
        <w:numPr>
          <w:ilvl w:val="0"/>
          <w:numId w:val="45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9B62D3" w:rsidRPr="007208B1">
        <w:rPr>
          <w:rFonts w:ascii="Times New Roman" w:hAnsi="Times New Roman"/>
        </w:rPr>
        <w:t>nspektor Nadzoru Inwestorskiego-  Wykonawca nie może zaciągać w imieniu Zamawiającego żadnych zobowiązań, w tym mogących narazić Zamawiającego na straty materialne i fi</w:t>
      </w:r>
      <w:r w:rsidR="002A3829">
        <w:rPr>
          <w:rFonts w:ascii="Times New Roman" w:hAnsi="Times New Roman"/>
        </w:rPr>
        <w:t>nansowe.</w:t>
      </w:r>
    </w:p>
    <w:p w14:paraId="499C6FF3" w14:textId="77777777" w:rsidR="002A3829" w:rsidRDefault="002A3829" w:rsidP="00A241CF">
      <w:pPr>
        <w:pStyle w:val="Akapitzlist"/>
        <w:numPr>
          <w:ilvl w:val="0"/>
          <w:numId w:val="45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>Inspektor Nadzoru Inwestorskiego-  Wykonawca</w:t>
      </w:r>
      <w:r>
        <w:rPr>
          <w:rFonts w:ascii="Times New Roman" w:hAnsi="Times New Roman"/>
        </w:rPr>
        <w:t xml:space="preserve"> nie może bez zgody Zamawiającego  wydawać wykonawcy robót budowlanych poleceń wykonania robot dodatkowych. </w:t>
      </w:r>
    </w:p>
    <w:p w14:paraId="117FA116" w14:textId="6EBDD204" w:rsidR="007208B1" w:rsidRDefault="007208B1" w:rsidP="00A241C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lang w:eastAsia="pl-PL"/>
        </w:rPr>
      </w:pPr>
      <w:r w:rsidRPr="007208B1">
        <w:rPr>
          <w:rFonts w:ascii="Times New Roman" w:eastAsia="Calibri" w:hAnsi="Times New Roman" w:cs="Times New Roman"/>
        </w:rPr>
        <w:t>Do prowadzenia korespondencji na budowie  będzie prowadzony Dziennik Budowy, znajdujący się u Kiero</w:t>
      </w:r>
      <w:r>
        <w:rPr>
          <w:rFonts w:ascii="Times New Roman" w:eastAsia="Calibri" w:hAnsi="Times New Roman" w:cs="Times New Roman"/>
        </w:rPr>
        <w:t>wnika  Budowy/ Kierownika Robót</w:t>
      </w:r>
      <w:r w:rsidRPr="007208B1">
        <w:rPr>
          <w:rFonts w:ascii="Times New Roman" w:eastAsia="Calibri" w:hAnsi="Times New Roman" w:cs="Times New Roman"/>
        </w:rPr>
        <w:t>.</w:t>
      </w:r>
    </w:p>
    <w:p w14:paraId="68537A5E" w14:textId="3AA9DE29" w:rsidR="009B4350" w:rsidRPr="00A241CF" w:rsidRDefault="009B4350" w:rsidP="00A241C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lang w:eastAsia="pl-PL"/>
        </w:rPr>
      </w:pPr>
      <w:r w:rsidRPr="00A241CF">
        <w:rPr>
          <w:rFonts w:ascii="Times New Roman" w:eastAsia="Times New Roman" w:hAnsi="Times New Roman" w:cs="Times New Roman"/>
          <w:bCs/>
          <w:color w:val="000000"/>
        </w:rPr>
        <w:t>Wykonawca</w:t>
      </w:r>
      <w:r w:rsidR="00794F94" w:rsidRPr="00A241CF">
        <w:rPr>
          <w:rFonts w:ascii="Times New Roman" w:eastAsia="Times New Roman" w:hAnsi="Times New Roman" w:cs="Times New Roman"/>
          <w:bCs/>
          <w:color w:val="000000"/>
        </w:rPr>
        <w:t xml:space="preserve"> nadzoru inwestorskiego</w:t>
      </w:r>
      <w:r w:rsidRPr="00A241CF">
        <w:rPr>
          <w:rFonts w:ascii="Times New Roman" w:eastAsia="Times New Roman" w:hAnsi="Times New Roman" w:cs="Times New Roman"/>
          <w:color w:val="000000"/>
        </w:rPr>
        <w:t xml:space="preserve"> na równi z wykonawca robót jest odpowiedzialny z tytułu rękojmi za wady fizyczne wykonanych robót istniejące w czasie odbioru końcowego oraz za wady i awarie powstałe po odbiorze w okresie trwania rękojmi. Ma on obowiązek czynnego uczestniczenia w naprawie wszystkich usterek wykrytych przy odbiorze i w czasie rękojmi.</w:t>
      </w:r>
    </w:p>
    <w:p w14:paraId="658A5CE2" w14:textId="77777777" w:rsidR="007208B1" w:rsidRDefault="007208B1" w:rsidP="00720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81A4A28" w14:textId="77777777" w:rsidR="007208B1" w:rsidRPr="009B62D3" w:rsidRDefault="007208B1" w:rsidP="007208B1">
      <w:pPr>
        <w:spacing w:after="0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 xml:space="preserve">Osoby sprawujące nadzór </w:t>
      </w:r>
    </w:p>
    <w:p w14:paraId="739BA443" w14:textId="77777777" w:rsidR="007208B1" w:rsidRDefault="007208B1" w:rsidP="007208B1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§3</w:t>
      </w:r>
    </w:p>
    <w:p w14:paraId="58C1EB4B" w14:textId="4269F067" w:rsidR="007208B1" w:rsidRDefault="00507B6C" w:rsidP="00794F94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lang w:eastAsia="pl-PL"/>
        </w:rPr>
      </w:pPr>
      <w:r w:rsidRPr="007208B1">
        <w:rPr>
          <w:rFonts w:ascii="Times New Roman" w:eastAsia="Calibri" w:hAnsi="Times New Roman" w:cs="Times New Roman"/>
        </w:rPr>
        <w:t xml:space="preserve">W </w:t>
      </w:r>
      <w:r w:rsidR="00794F94">
        <w:rPr>
          <w:rFonts w:ascii="Times New Roman" w:eastAsia="Calibri" w:hAnsi="Times New Roman" w:cs="Times New Roman"/>
        </w:rPr>
        <w:t>imieniu</w:t>
      </w:r>
      <w:r w:rsidRPr="007208B1">
        <w:rPr>
          <w:rFonts w:ascii="Times New Roman" w:eastAsia="Calibri" w:hAnsi="Times New Roman" w:cs="Times New Roman"/>
        </w:rPr>
        <w:t xml:space="preserve"> Wykonawcy</w:t>
      </w:r>
      <w:r w:rsidR="00794F94">
        <w:rPr>
          <w:rFonts w:ascii="Times New Roman" w:eastAsia="Calibri" w:hAnsi="Times New Roman" w:cs="Times New Roman"/>
        </w:rPr>
        <w:t xml:space="preserve"> </w:t>
      </w:r>
      <w:r w:rsidR="007208B1" w:rsidRPr="00794F94">
        <w:rPr>
          <w:rFonts w:ascii="Times New Roman" w:eastAsia="Calibri" w:hAnsi="Times New Roman" w:cs="Times New Roman"/>
        </w:rPr>
        <w:t xml:space="preserve">funkcję inspektora nadzoru w zakresie </w:t>
      </w:r>
      <w:r w:rsidR="007208B1" w:rsidRPr="00794F94">
        <w:rPr>
          <w:rFonts w:ascii="Times New Roman" w:eastAsia="Calibri" w:hAnsi="Times New Roman" w:cs="Times New Roman"/>
          <w:color w:val="000000"/>
          <w:lang w:eastAsia="pl-PL"/>
        </w:rPr>
        <w:t xml:space="preserve">instalacji i urządzeń </w:t>
      </w:r>
      <w:r w:rsidR="003A7BB9">
        <w:rPr>
          <w:rFonts w:ascii="Times New Roman" w:eastAsia="Calibri" w:hAnsi="Times New Roman" w:cs="Times New Roman"/>
          <w:color w:val="000000"/>
          <w:lang w:eastAsia="pl-PL"/>
        </w:rPr>
        <w:t>sygnalizacji pożaru</w:t>
      </w:r>
      <w:r w:rsidR="007208B1" w:rsidRPr="00794F94">
        <w:rPr>
          <w:rFonts w:ascii="Times New Roman" w:eastAsia="Calibri" w:hAnsi="Times New Roman" w:cs="Times New Roman"/>
          <w:lang w:eastAsia="pl-PL"/>
        </w:rPr>
        <w:t xml:space="preserve"> </w:t>
      </w:r>
      <w:r w:rsidR="007208B1" w:rsidRPr="00794F94">
        <w:rPr>
          <w:rFonts w:ascii="Times New Roman" w:eastAsia="Calibri" w:hAnsi="Times New Roman" w:cs="Times New Roman"/>
        </w:rPr>
        <w:t xml:space="preserve">pełnić będzie </w:t>
      </w:r>
      <w:r w:rsidR="007208B1" w:rsidRPr="00794F94">
        <w:rPr>
          <w:rFonts w:ascii="Times New Roman" w:eastAsia="Calibri" w:hAnsi="Times New Roman" w:cs="Times New Roman"/>
          <w:b/>
        </w:rPr>
        <w:t>………………………….</w:t>
      </w:r>
      <w:r w:rsidR="007208B1" w:rsidRPr="00794F94">
        <w:rPr>
          <w:rFonts w:ascii="Times New Roman" w:eastAsia="Calibri" w:hAnsi="Times New Roman" w:cs="Times New Roman"/>
        </w:rPr>
        <w:t xml:space="preserve"> posiadający uprawnienia do kierowania robotami budowlanymi bez ograniczeń w specjalności instalacyjnej w zakresie instalacji i urządzeń </w:t>
      </w:r>
      <w:r w:rsidR="002A3829" w:rsidRPr="00794F94">
        <w:rPr>
          <w:rFonts w:ascii="Times New Roman" w:eastAsia="Calibri" w:hAnsi="Times New Roman" w:cs="Times New Roman"/>
        </w:rPr>
        <w:t>wentylacyjnych</w:t>
      </w:r>
      <w:r w:rsidR="007208B1" w:rsidRPr="00794F94">
        <w:rPr>
          <w:rFonts w:ascii="Times New Roman" w:eastAsia="Calibri" w:hAnsi="Times New Roman" w:cs="Times New Roman"/>
        </w:rPr>
        <w:t xml:space="preserve"> wodociągowych i kanalizacyjnych – Nr … …………, przynależny do </w:t>
      </w:r>
      <w:r w:rsidR="007208B1" w:rsidRPr="00794F94">
        <w:rPr>
          <w:rFonts w:ascii="Times New Roman" w:eastAsia="Calibri" w:hAnsi="Times New Roman" w:cs="Times New Roman"/>
          <w:shd w:val="clear" w:color="auto" w:fill="FFFFFF"/>
        </w:rPr>
        <w:t>……………… Okręgowej Izby Inżynierów Budownictwa</w:t>
      </w:r>
      <w:r w:rsidR="00A241CF">
        <w:rPr>
          <w:rFonts w:ascii="Times New Roman" w:eastAsia="Calibri" w:hAnsi="Times New Roman" w:cs="Times New Roman"/>
        </w:rPr>
        <w:t>.</w:t>
      </w:r>
    </w:p>
    <w:p w14:paraId="4B054CF9" w14:textId="5EEC2EFD" w:rsidR="00A241CF" w:rsidRDefault="00A241CF" w:rsidP="00794F94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Ewentualna zmiana osoby pełniącej funkcję inspektora wymaga pisemnej zgody, jej wprowadzenie aneksu do umowy.</w:t>
      </w:r>
    </w:p>
    <w:p w14:paraId="4548A011" w14:textId="77777777" w:rsidR="00794F94" w:rsidRDefault="00794F94" w:rsidP="002A3829">
      <w:pPr>
        <w:spacing w:after="0"/>
        <w:rPr>
          <w:rFonts w:ascii="Times New Roman" w:eastAsia="Calibri" w:hAnsi="Times New Roman" w:cs="Times New Roman"/>
          <w:i/>
        </w:rPr>
      </w:pPr>
    </w:p>
    <w:p w14:paraId="18C337F7" w14:textId="45E38A97" w:rsidR="002A3829" w:rsidRPr="0017582D" w:rsidRDefault="00102614" w:rsidP="002A3829">
      <w:pPr>
        <w:spacing w:after="0"/>
        <w:rPr>
          <w:rFonts w:ascii="Times New Roman" w:eastAsia="Calibri" w:hAnsi="Times New Roman" w:cs="Times New Roman"/>
          <w:i/>
          <w:color w:val="4F81BD" w:themeColor="accent1"/>
        </w:rPr>
      </w:pPr>
      <w:r w:rsidRPr="0017582D">
        <w:rPr>
          <w:rFonts w:ascii="Times New Roman" w:eastAsia="Calibri" w:hAnsi="Times New Roman" w:cs="Times New Roman"/>
          <w:i/>
          <w:color w:val="4F81BD" w:themeColor="accent1"/>
        </w:rPr>
        <w:t xml:space="preserve">Zakres praw i obowiązków Zamawiającego </w:t>
      </w:r>
    </w:p>
    <w:p w14:paraId="1446CBF2" w14:textId="77777777" w:rsidR="002A3829" w:rsidRDefault="002A3829" w:rsidP="007873B0">
      <w:pPr>
        <w:spacing w:after="0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§4</w:t>
      </w:r>
    </w:p>
    <w:p w14:paraId="7B0AD080" w14:textId="77777777" w:rsidR="00102614" w:rsidRDefault="00102614" w:rsidP="007873B0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>Zamawiający zastrzega sobie prawo:</w:t>
      </w:r>
    </w:p>
    <w:p w14:paraId="68EDAEEE" w14:textId="77777777" w:rsidR="00102614" w:rsidRDefault="00102614" w:rsidP="007873B0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do udziału przy odbiorach robót zanikających i przy odbiorze końcowym. W celu realizacji powyższego prawa </w:t>
      </w:r>
      <w:r>
        <w:rPr>
          <w:rFonts w:ascii="Times New Roman" w:eastAsia="Calibri" w:hAnsi="Times New Roman" w:cs="Times New Roman"/>
        </w:rPr>
        <w:t xml:space="preserve">Wykonawca </w:t>
      </w:r>
      <w:r>
        <w:rPr>
          <w:rFonts w:ascii="Times New Roman" w:eastAsia="Calibri" w:hAnsi="Times New Roman" w:cs="Times New Roman"/>
          <w:color w:val="000000"/>
        </w:rPr>
        <w:t>zobowiązany jest powiadomić Zamawiającego – emailem, faksem, telefonicznie o terminie danej czynności, w sposób umożliwiający udział,</w:t>
      </w:r>
    </w:p>
    <w:p w14:paraId="015CBC67" w14:textId="77777777" w:rsidR="00102614" w:rsidRDefault="00102614" w:rsidP="007873B0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do uzyskiwania – co najmniej co miesięcznych - bezpośrednich informacji i danych co do postępu prac budowlanych, przy czym, jeżeli na skutek uzyskanych informacji, zgłosi Wykonawcy uwagi i/lub zastrzeżenia, na Wykonawcy spoczywa obowiązek pisemnego zawiadomienia Zamawiającego o zajętym stanowisku lub podjętych działaniach w terminie 3 dni  roboczych od dnia otrzymania uwagi i/lub zastrzeżeń.</w:t>
      </w:r>
    </w:p>
    <w:p w14:paraId="5DB46A06" w14:textId="77777777" w:rsidR="00102614" w:rsidRDefault="00102614" w:rsidP="007873B0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obowiązków Zamawiającego należy:</w:t>
      </w:r>
    </w:p>
    <w:p w14:paraId="6D544145" w14:textId="77777777" w:rsidR="00102614" w:rsidRDefault="00102614" w:rsidP="007873B0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regulowanie płatności za prace związane z realizacją zamówienia, </w:t>
      </w:r>
    </w:p>
    <w:p w14:paraId="5458D83F" w14:textId="77777777" w:rsidR="00102614" w:rsidRDefault="00102614" w:rsidP="007873B0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>opiniowanie i zatwierdzania bez zbędnej zwłoki tj. w terminie nie dłuższym niż 3 dni robocze dokumentów związanych z realizacją zamówienia.</w:t>
      </w:r>
    </w:p>
    <w:p w14:paraId="6F6CBD2E" w14:textId="77777777" w:rsidR="00102614" w:rsidRDefault="00102614" w:rsidP="007873B0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nie zabezpieczy Wykonawcy pomieszczeń do wykonywania obowiązków Nadzoru inwestorskiego oraz innych środków, urządzeń etc., które Wykonawca, zabezpieczy na własny koszt.</w:t>
      </w:r>
    </w:p>
    <w:p w14:paraId="28682701" w14:textId="2112B26E" w:rsidR="00102614" w:rsidRPr="00794F94" w:rsidRDefault="00102614" w:rsidP="00794F94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02614">
        <w:rPr>
          <w:rFonts w:ascii="Times New Roman" w:eastAsia="Calibri" w:hAnsi="Times New Roman" w:cs="Times New Roman"/>
          <w:bCs/>
          <w:color w:val="000000"/>
        </w:rPr>
        <w:t>Zamawiający</w:t>
      </w:r>
      <w:r w:rsidRPr="00102614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102614">
        <w:rPr>
          <w:rFonts w:ascii="Times New Roman" w:eastAsia="Calibri" w:hAnsi="Times New Roman" w:cs="Times New Roman"/>
          <w:color w:val="000000"/>
        </w:rPr>
        <w:t xml:space="preserve">oświadcza, że powołał </w:t>
      </w:r>
      <w:r w:rsidRPr="00102614">
        <w:rPr>
          <w:rFonts w:ascii="Times New Roman" w:eastAsia="Calibri" w:hAnsi="Times New Roman" w:cs="Times New Roman"/>
          <w:bCs/>
          <w:color w:val="000000"/>
        </w:rPr>
        <w:t xml:space="preserve">osobę upoważnioną do bezpośrednich kontaktów w osobie </w:t>
      </w:r>
      <w:r w:rsidR="007873B0">
        <w:rPr>
          <w:rFonts w:ascii="Times New Roman" w:eastAsia="Calibri" w:hAnsi="Times New Roman" w:cs="Times New Roman"/>
          <w:b/>
          <w:bCs/>
          <w:color w:val="000000"/>
        </w:rPr>
        <w:t>……………………………</w:t>
      </w:r>
      <w:r w:rsidR="00794F94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102614">
        <w:rPr>
          <w:rFonts w:ascii="Times New Roman" w:eastAsia="Calibri" w:hAnsi="Times New Roman" w:cs="Times New Roman"/>
          <w:bCs/>
          <w:color w:val="000000"/>
        </w:rPr>
        <w:t>, upoważnioną do podejmowania decyzji z wyłączeniem decyzji rodzącej zobowiązania finansowe</w:t>
      </w:r>
      <w:r w:rsidR="00794F94">
        <w:rPr>
          <w:rFonts w:ascii="Times New Roman" w:eastAsia="Calibri" w:hAnsi="Times New Roman" w:cs="Times New Roman"/>
          <w:bCs/>
          <w:color w:val="000000"/>
        </w:rPr>
        <w:t>.</w:t>
      </w:r>
      <w:r w:rsidR="00794F94">
        <w:rPr>
          <w:rFonts w:ascii="Times New Roman" w:eastAsia="Calibri" w:hAnsi="Times New Roman" w:cs="Times New Roman"/>
        </w:rPr>
        <w:t xml:space="preserve"> E</w:t>
      </w:r>
      <w:r w:rsidR="007873B0" w:rsidRPr="00794F94">
        <w:rPr>
          <w:rFonts w:ascii="Times New Roman" w:eastAsia="Calibri" w:hAnsi="Times New Roman" w:cs="Times New Roman"/>
          <w:bCs/>
          <w:color w:val="000000"/>
        </w:rPr>
        <w:t>wentualn</w:t>
      </w:r>
      <w:r w:rsidR="00794F94">
        <w:rPr>
          <w:rFonts w:ascii="Times New Roman" w:eastAsia="Calibri" w:hAnsi="Times New Roman" w:cs="Times New Roman"/>
          <w:bCs/>
          <w:color w:val="000000"/>
        </w:rPr>
        <w:t xml:space="preserve">a </w:t>
      </w:r>
      <w:r w:rsidR="007873B0" w:rsidRPr="00794F94">
        <w:rPr>
          <w:rFonts w:ascii="Times New Roman" w:eastAsia="Calibri" w:hAnsi="Times New Roman" w:cs="Times New Roman"/>
          <w:bCs/>
          <w:color w:val="000000"/>
        </w:rPr>
        <w:t>zmian</w:t>
      </w:r>
      <w:r w:rsidR="00794F94">
        <w:rPr>
          <w:rFonts w:ascii="Times New Roman" w:eastAsia="Calibri" w:hAnsi="Times New Roman" w:cs="Times New Roman"/>
          <w:bCs/>
          <w:color w:val="000000"/>
        </w:rPr>
        <w:t>a</w:t>
      </w:r>
      <w:r w:rsidR="007873B0" w:rsidRPr="00794F94">
        <w:rPr>
          <w:rFonts w:ascii="Times New Roman" w:eastAsia="Calibri" w:hAnsi="Times New Roman" w:cs="Times New Roman"/>
          <w:bCs/>
          <w:color w:val="000000"/>
        </w:rPr>
        <w:t xml:space="preserve"> osoby upoważnionej </w:t>
      </w:r>
      <w:r w:rsidR="00794F94">
        <w:rPr>
          <w:rFonts w:ascii="Times New Roman" w:eastAsia="Calibri" w:hAnsi="Times New Roman" w:cs="Times New Roman"/>
          <w:bCs/>
          <w:color w:val="000000"/>
        </w:rPr>
        <w:t xml:space="preserve">przez </w:t>
      </w:r>
      <w:r w:rsidR="007873B0" w:rsidRPr="00794F94">
        <w:rPr>
          <w:rFonts w:ascii="Times New Roman" w:eastAsia="Calibri" w:hAnsi="Times New Roman" w:cs="Times New Roman"/>
          <w:bCs/>
          <w:color w:val="000000"/>
        </w:rPr>
        <w:t>Zamawiając</w:t>
      </w:r>
      <w:r w:rsidR="00794F94">
        <w:rPr>
          <w:rFonts w:ascii="Times New Roman" w:eastAsia="Calibri" w:hAnsi="Times New Roman" w:cs="Times New Roman"/>
          <w:bCs/>
          <w:color w:val="000000"/>
        </w:rPr>
        <w:t xml:space="preserve">ego </w:t>
      </w:r>
      <w:r w:rsidR="007873B0" w:rsidRPr="00794F94">
        <w:rPr>
          <w:rFonts w:ascii="Times New Roman" w:eastAsia="Calibri" w:hAnsi="Times New Roman" w:cs="Times New Roman"/>
          <w:bCs/>
          <w:color w:val="000000"/>
        </w:rPr>
        <w:t xml:space="preserve"> nie wymaga zawarcia aneksu do umowy.</w:t>
      </w:r>
    </w:p>
    <w:p w14:paraId="3EAD2A3B" w14:textId="77777777" w:rsidR="00102614" w:rsidRDefault="00102614" w:rsidP="00102614">
      <w:pPr>
        <w:spacing w:after="0"/>
        <w:rPr>
          <w:rFonts w:ascii="Times New Roman" w:eastAsia="Calibri" w:hAnsi="Times New Roman" w:cs="Times New Roman"/>
          <w:i/>
        </w:rPr>
      </w:pPr>
    </w:p>
    <w:p w14:paraId="1439DD3F" w14:textId="77777777" w:rsidR="00102614" w:rsidRPr="0017582D" w:rsidRDefault="00102614" w:rsidP="00102614">
      <w:pPr>
        <w:spacing w:after="0"/>
        <w:ind w:left="360" w:hanging="360"/>
        <w:rPr>
          <w:rFonts w:ascii="Times New Roman" w:eastAsia="Calibri" w:hAnsi="Times New Roman" w:cs="Times New Roman"/>
          <w:i/>
          <w:color w:val="4F81BD" w:themeColor="accent1"/>
        </w:rPr>
      </w:pPr>
      <w:r w:rsidRPr="0017582D">
        <w:rPr>
          <w:rFonts w:ascii="Times New Roman" w:eastAsia="Calibri" w:hAnsi="Times New Roman" w:cs="Times New Roman"/>
          <w:i/>
          <w:color w:val="4F81BD" w:themeColor="accent1"/>
        </w:rPr>
        <w:t>Czas trwania umowy</w:t>
      </w:r>
    </w:p>
    <w:p w14:paraId="0AE97C20" w14:textId="77777777" w:rsidR="00102614" w:rsidRDefault="00102614" w:rsidP="00102614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§ 5</w:t>
      </w:r>
    </w:p>
    <w:p w14:paraId="3A4BA0FB" w14:textId="77777777" w:rsidR="00507B6C" w:rsidRPr="007873B0" w:rsidRDefault="00507B6C" w:rsidP="007873B0">
      <w:pPr>
        <w:numPr>
          <w:ilvl w:val="0"/>
          <w:numId w:val="7"/>
        </w:numPr>
        <w:spacing w:after="0"/>
        <w:ind w:left="426" w:hanging="566"/>
        <w:jc w:val="both"/>
        <w:rPr>
          <w:rFonts w:ascii="Times New Roman" w:eastAsia="Calibri" w:hAnsi="Times New Roman" w:cs="Times New Roman"/>
          <w:color w:val="000000"/>
        </w:rPr>
      </w:pPr>
      <w:r w:rsidRPr="007873B0">
        <w:rPr>
          <w:rFonts w:ascii="Times New Roman" w:eastAsia="Calibri" w:hAnsi="Times New Roman" w:cs="Times New Roman"/>
          <w:color w:val="000000"/>
        </w:rPr>
        <w:t>Strony ustalają następujące terminy realizacji:</w:t>
      </w:r>
    </w:p>
    <w:p w14:paraId="026B905C" w14:textId="369C833F" w:rsidR="00102614" w:rsidRPr="007873B0" w:rsidRDefault="00102614" w:rsidP="007873B0">
      <w:pPr>
        <w:pStyle w:val="Standard"/>
        <w:numPr>
          <w:ilvl w:val="1"/>
          <w:numId w:val="41"/>
        </w:numPr>
        <w:spacing w:line="276" w:lineRule="auto"/>
        <w:ind w:left="567" w:hanging="425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7873B0">
        <w:rPr>
          <w:rFonts w:eastAsia="TimesNewRomanPSMT" w:cs="Times New Roman"/>
          <w:b/>
          <w:sz w:val="22"/>
          <w:szCs w:val="22"/>
        </w:rPr>
        <w:t xml:space="preserve">termin rozpoczęcia </w:t>
      </w:r>
      <w:r w:rsidRPr="007873B0">
        <w:rPr>
          <w:rFonts w:eastAsia="TimesNewRomanPSMT" w:cs="Times New Roman"/>
          <w:sz w:val="22"/>
          <w:szCs w:val="22"/>
        </w:rPr>
        <w:t xml:space="preserve">realizacji przedmiotu zamówienia – </w:t>
      </w:r>
      <w:r w:rsidRPr="007873B0">
        <w:rPr>
          <w:rFonts w:eastAsia="TimesNewRomanPSMT" w:cs="Times New Roman"/>
          <w:b/>
          <w:sz w:val="22"/>
          <w:szCs w:val="22"/>
        </w:rPr>
        <w:t>od dnia podpisania umowy</w:t>
      </w:r>
      <w:r w:rsidR="00611644">
        <w:rPr>
          <w:rStyle w:val="Odwoanieprzypisudolnego"/>
          <w:rFonts w:eastAsia="TimesNewRomanPSMT" w:cs="Times New Roman"/>
          <w:b/>
          <w:sz w:val="22"/>
          <w:szCs w:val="22"/>
        </w:rPr>
        <w:footnoteReference w:id="1"/>
      </w:r>
      <w:r w:rsidRPr="007873B0">
        <w:rPr>
          <w:rFonts w:eastAsia="TimesNewRomanPSMT" w:cs="Times New Roman"/>
          <w:sz w:val="22"/>
          <w:szCs w:val="22"/>
        </w:rPr>
        <w:t>,</w:t>
      </w:r>
    </w:p>
    <w:p w14:paraId="6DC64A92" w14:textId="77777777" w:rsidR="0017582D" w:rsidRPr="0017582D" w:rsidRDefault="00102614" w:rsidP="007873B0">
      <w:pPr>
        <w:pStyle w:val="Standard"/>
        <w:numPr>
          <w:ilvl w:val="1"/>
          <w:numId w:val="41"/>
        </w:numPr>
        <w:spacing w:line="276" w:lineRule="auto"/>
        <w:ind w:left="567" w:hanging="425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7873B0">
        <w:rPr>
          <w:rFonts w:eastAsia="TimesNewRomanPSMT" w:cs="Times New Roman"/>
          <w:b/>
          <w:sz w:val="22"/>
          <w:szCs w:val="22"/>
        </w:rPr>
        <w:t>zakończenia całości</w:t>
      </w:r>
      <w:r w:rsidRPr="007873B0">
        <w:rPr>
          <w:rFonts w:eastAsia="TimesNewRomanPSMT" w:cs="Times New Roman"/>
          <w:sz w:val="22"/>
          <w:szCs w:val="22"/>
        </w:rPr>
        <w:t xml:space="preserve"> realizacji umowy w terminie </w:t>
      </w:r>
      <w:r w:rsidR="00A241CF">
        <w:rPr>
          <w:rFonts w:eastAsia="TimesNewRomanPSMT" w:cs="Times New Roman"/>
          <w:sz w:val="22"/>
          <w:szCs w:val="22"/>
        </w:rPr>
        <w:t>1</w:t>
      </w:r>
      <w:r w:rsidRPr="007873B0">
        <w:rPr>
          <w:rFonts w:eastAsia="TimesNewRomanPSMT" w:cs="Times New Roman"/>
          <w:b/>
          <w:sz w:val="22"/>
          <w:szCs w:val="22"/>
        </w:rPr>
        <w:t xml:space="preserve">20 </w:t>
      </w:r>
      <w:r w:rsidR="00A241CF">
        <w:rPr>
          <w:rFonts w:eastAsia="TimesNewRomanPSMT" w:cs="Times New Roman"/>
          <w:b/>
          <w:sz w:val="22"/>
          <w:szCs w:val="22"/>
        </w:rPr>
        <w:t xml:space="preserve">dni </w:t>
      </w:r>
      <w:r w:rsidRPr="007873B0">
        <w:rPr>
          <w:rFonts w:eastAsia="TimesNewRomanPSMT" w:cs="Times New Roman"/>
          <w:b/>
          <w:sz w:val="22"/>
          <w:szCs w:val="22"/>
        </w:rPr>
        <w:t>od dnia podpisania umowy</w:t>
      </w:r>
      <w:r w:rsidRPr="007873B0">
        <w:rPr>
          <w:rFonts w:eastAsia="TimesNewRomanPSMT" w:cs="Times New Roman"/>
          <w:sz w:val="22"/>
          <w:szCs w:val="22"/>
        </w:rPr>
        <w:t>.</w:t>
      </w:r>
      <w:r w:rsidR="007873B0" w:rsidRPr="007873B0">
        <w:rPr>
          <w:rFonts w:eastAsia="TimesNewRomanPSMT" w:cs="Times New Roman"/>
          <w:sz w:val="22"/>
          <w:szCs w:val="22"/>
        </w:rPr>
        <w:t xml:space="preserve"> </w:t>
      </w:r>
    </w:p>
    <w:p w14:paraId="6CF0507F" w14:textId="77777777" w:rsidR="0017582D" w:rsidRPr="0017582D" w:rsidRDefault="0017582D" w:rsidP="0017582D">
      <w:pPr>
        <w:pStyle w:val="Standard"/>
        <w:spacing w:line="276" w:lineRule="auto"/>
        <w:ind w:left="142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</w:p>
    <w:p w14:paraId="738DBE5C" w14:textId="5A4D0335" w:rsidR="00102614" w:rsidRDefault="00102614" w:rsidP="0017582D">
      <w:pPr>
        <w:pStyle w:val="Standard"/>
        <w:spacing w:line="276" w:lineRule="auto"/>
        <w:ind w:left="142"/>
        <w:jc w:val="both"/>
        <w:rPr>
          <w:i/>
          <w:iCs/>
          <w:sz w:val="22"/>
          <w:szCs w:val="22"/>
        </w:rPr>
      </w:pPr>
      <w:r w:rsidRPr="0017582D">
        <w:rPr>
          <w:i/>
          <w:iCs/>
          <w:sz w:val="22"/>
          <w:szCs w:val="22"/>
        </w:rPr>
        <w:t xml:space="preserve">W sytuacji gdyby okres realizacji robót budowlanych uległ przedłużeniu Wykonawcy będzie zobowiązany do dalszej realizacji usług aż do zakończenia robót budowlanych bez praw do żądania jakiegokolwiek wynagrodzenia z tego tytułu.  </w:t>
      </w:r>
    </w:p>
    <w:p w14:paraId="6F9F05B0" w14:textId="77777777" w:rsidR="00611644" w:rsidRPr="0017582D" w:rsidRDefault="00611644" w:rsidP="0017582D">
      <w:pPr>
        <w:pStyle w:val="Standard"/>
        <w:spacing w:line="276" w:lineRule="auto"/>
        <w:ind w:left="142"/>
        <w:jc w:val="both"/>
        <w:rPr>
          <w:rFonts w:eastAsia="TimesNewRomanPSMT" w:cs="Times New Roman"/>
          <w:i/>
          <w:iCs/>
          <w:color w:val="F79646" w:themeColor="accent6"/>
          <w:sz w:val="22"/>
          <w:szCs w:val="22"/>
        </w:rPr>
      </w:pPr>
    </w:p>
    <w:p w14:paraId="0CAE13C1" w14:textId="77777777" w:rsidR="007873B0" w:rsidRPr="00611644" w:rsidRDefault="007873B0" w:rsidP="007873B0">
      <w:pPr>
        <w:spacing w:after="0"/>
        <w:rPr>
          <w:rFonts w:ascii="Times New Roman" w:eastAsia="Calibri" w:hAnsi="Times New Roman" w:cs="Times New Roman"/>
          <w:i/>
          <w:color w:val="4F81BD" w:themeColor="accent1"/>
        </w:rPr>
      </w:pPr>
      <w:r w:rsidRPr="00611644">
        <w:rPr>
          <w:rFonts w:ascii="Times New Roman" w:eastAsia="Calibri" w:hAnsi="Times New Roman" w:cs="Times New Roman"/>
          <w:i/>
          <w:color w:val="4F81BD" w:themeColor="accent1"/>
        </w:rPr>
        <w:t>Wynagrodzenie, sposób zapłaty</w:t>
      </w:r>
    </w:p>
    <w:p w14:paraId="0D387CED" w14:textId="77777777" w:rsidR="007873B0" w:rsidRPr="007873B0" w:rsidRDefault="007873B0" w:rsidP="007873B0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7873B0">
        <w:rPr>
          <w:rFonts w:ascii="Times New Roman" w:eastAsia="Calibri" w:hAnsi="Times New Roman" w:cs="Times New Roman"/>
          <w:b/>
          <w:color w:val="000000"/>
        </w:rPr>
        <w:t xml:space="preserve">§ </w:t>
      </w:r>
      <w:r>
        <w:rPr>
          <w:rFonts w:ascii="Times New Roman" w:eastAsia="Calibri" w:hAnsi="Times New Roman" w:cs="Times New Roman"/>
          <w:b/>
          <w:color w:val="000000"/>
        </w:rPr>
        <w:t>6</w:t>
      </w:r>
    </w:p>
    <w:p w14:paraId="4B1D5136" w14:textId="77777777" w:rsidR="00507B6C" w:rsidRPr="0099113A" w:rsidRDefault="00507B6C" w:rsidP="009B4350">
      <w:pPr>
        <w:numPr>
          <w:ilvl w:val="0"/>
          <w:numId w:val="1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</w:rPr>
      </w:pPr>
      <w:r w:rsidRPr="0099113A">
        <w:rPr>
          <w:rFonts w:ascii="Times New Roman" w:eastAsia="Calibri" w:hAnsi="Times New Roman" w:cs="Times New Roman"/>
          <w:bCs/>
          <w:color w:val="000000"/>
        </w:rPr>
        <w:t>Zgodnie z ofertą Wykonawcy cena ryczałtowa wykonania przedmiotu umowy wynosi:</w:t>
      </w:r>
      <w:r w:rsidRPr="0099113A">
        <w:rPr>
          <w:rFonts w:ascii="Times New Roman" w:eastAsia="Calibri" w:hAnsi="Times New Roman" w:cs="Times New Roman"/>
          <w:color w:val="000000"/>
        </w:rPr>
        <w:t xml:space="preserve"> brutto </w:t>
      </w:r>
      <w:r w:rsidR="007873B0" w:rsidRPr="0099113A">
        <w:rPr>
          <w:rFonts w:ascii="Times New Roman" w:eastAsia="Calibri" w:hAnsi="Times New Roman" w:cs="Times New Roman"/>
          <w:color w:val="000000"/>
        </w:rPr>
        <w:t>………….</w:t>
      </w:r>
      <w:r w:rsidRPr="0099113A">
        <w:rPr>
          <w:rFonts w:ascii="Times New Roman" w:eastAsia="Calibri" w:hAnsi="Times New Roman" w:cs="Times New Roman"/>
          <w:color w:val="000000"/>
        </w:rPr>
        <w:t xml:space="preserve">zł (słownie złotych: </w:t>
      </w:r>
      <w:r w:rsidR="007873B0" w:rsidRPr="0099113A">
        <w:rPr>
          <w:rFonts w:ascii="Times New Roman" w:eastAsia="Calibri" w:hAnsi="Times New Roman" w:cs="Times New Roman"/>
          <w:color w:val="000000"/>
        </w:rPr>
        <w:t>……………………………………………………………….</w:t>
      </w:r>
      <w:r w:rsidRPr="0099113A">
        <w:rPr>
          <w:rFonts w:ascii="Times New Roman" w:eastAsia="Calibri" w:hAnsi="Times New Roman" w:cs="Times New Roman"/>
          <w:color w:val="000000"/>
        </w:rPr>
        <w:t xml:space="preserve">) </w:t>
      </w:r>
    </w:p>
    <w:p w14:paraId="3EC1588A" w14:textId="77777777" w:rsidR="0099113A" w:rsidRPr="0099113A" w:rsidRDefault="0099113A" w:rsidP="009B4350">
      <w:pPr>
        <w:numPr>
          <w:ilvl w:val="0"/>
          <w:numId w:val="1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</w:rPr>
      </w:pPr>
      <w:r w:rsidRPr="0099113A">
        <w:rPr>
          <w:rFonts w:ascii="Times New Roman" w:hAnsi="Times New Roman" w:cs="Times New Roman"/>
        </w:rPr>
        <w:t>Wynagrodzenie ryczałtowe stanowi całość wynagrodzenia za przedmiot niniejszej umowy, jest niezmienne i zawiera wszystkie koszty związane z jego wykonaniem, organizacją i ubezpieczeniem.</w:t>
      </w:r>
    </w:p>
    <w:p w14:paraId="08B5ADB7" w14:textId="3F8C4DA5" w:rsidR="0099113A" w:rsidRPr="00A241CF" w:rsidRDefault="00A241CF" w:rsidP="00A241CF">
      <w:pPr>
        <w:pStyle w:val="Akapitzlist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Z</w:t>
      </w:r>
      <w:r w:rsidR="0099113A" w:rsidRPr="00A241CF">
        <w:rPr>
          <w:rFonts w:ascii="Times New Roman" w:eastAsia="Calibri" w:hAnsi="Times New Roman" w:cs="Times New Roman"/>
          <w:color w:val="000000"/>
        </w:rPr>
        <w:t xml:space="preserve">apłata </w:t>
      </w:r>
      <w:r w:rsidR="009B4350" w:rsidRPr="00A241CF">
        <w:rPr>
          <w:rFonts w:ascii="Times New Roman" w:eastAsia="Calibri" w:hAnsi="Times New Roman" w:cs="Times New Roman"/>
          <w:color w:val="000000"/>
        </w:rPr>
        <w:t>faktur</w:t>
      </w:r>
      <w:r>
        <w:rPr>
          <w:rFonts w:ascii="Times New Roman" w:eastAsia="Calibri" w:hAnsi="Times New Roman" w:cs="Times New Roman"/>
          <w:color w:val="000000"/>
        </w:rPr>
        <w:t xml:space="preserve">y </w:t>
      </w:r>
      <w:r w:rsidR="0099113A" w:rsidRPr="00A241CF">
        <w:rPr>
          <w:rFonts w:ascii="Times New Roman" w:eastAsia="Calibri" w:hAnsi="Times New Roman" w:cs="Times New Roman"/>
          <w:color w:val="000000"/>
        </w:rPr>
        <w:t xml:space="preserve">nastąpi w ciągu 14 dni kalendarzowych licząc od dnia doręczenia </w:t>
      </w:r>
      <w:r w:rsidR="0099113A" w:rsidRPr="00A241CF">
        <w:rPr>
          <w:rFonts w:ascii="Times New Roman" w:eastAsia="Calibri" w:hAnsi="Times New Roman" w:cs="Times New Roman"/>
          <w:bCs/>
          <w:color w:val="000000"/>
        </w:rPr>
        <w:t xml:space="preserve">Zamawiającemu </w:t>
      </w:r>
      <w:r w:rsidR="009B4350" w:rsidRPr="00A241CF">
        <w:rPr>
          <w:rFonts w:ascii="Times New Roman" w:eastAsia="Calibri" w:hAnsi="Times New Roman" w:cs="Times New Roman"/>
          <w:bCs/>
          <w:color w:val="000000"/>
        </w:rPr>
        <w:t xml:space="preserve">prawidłowo wystawionej </w:t>
      </w:r>
      <w:r w:rsidR="0099113A" w:rsidRPr="00A241CF">
        <w:rPr>
          <w:rFonts w:ascii="Times New Roman" w:eastAsia="Calibri" w:hAnsi="Times New Roman" w:cs="Times New Roman"/>
          <w:color w:val="000000"/>
        </w:rPr>
        <w:t>faktury.</w:t>
      </w:r>
    </w:p>
    <w:p w14:paraId="799CAB13" w14:textId="14C5FCA3" w:rsidR="00507B6C" w:rsidRPr="00A241CF" w:rsidRDefault="00507B6C" w:rsidP="00A241CF">
      <w:pPr>
        <w:pStyle w:val="Akapitzlist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241CF">
        <w:rPr>
          <w:rFonts w:ascii="Times New Roman" w:eastAsia="Calibri" w:hAnsi="Times New Roman" w:cs="Times New Roman"/>
        </w:rPr>
        <w:t>Za dzień zapłaty uznaje się dzień obciążenia rachunku Zamawiającego.</w:t>
      </w:r>
    </w:p>
    <w:p w14:paraId="0F532C56" w14:textId="77777777" w:rsidR="00A241CF" w:rsidRDefault="00A241CF" w:rsidP="00507B6C">
      <w:pPr>
        <w:tabs>
          <w:tab w:val="num" w:pos="426"/>
        </w:tabs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0A5BF9FB" w14:textId="1A998A16" w:rsidR="00507B6C" w:rsidRPr="009B4350" w:rsidRDefault="009B4350" w:rsidP="00507B6C">
      <w:pPr>
        <w:tabs>
          <w:tab w:val="num" w:pos="426"/>
        </w:tabs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  <w:r w:rsidRPr="00611644">
        <w:rPr>
          <w:rFonts w:ascii="Times New Roman" w:eastAsia="Calibri" w:hAnsi="Times New Roman" w:cs="Times New Roman"/>
          <w:i/>
          <w:color w:val="4F81BD" w:themeColor="accent1"/>
        </w:rPr>
        <w:t>Kary umowne</w:t>
      </w:r>
    </w:p>
    <w:p w14:paraId="0591D240" w14:textId="77777777" w:rsidR="00507B6C" w:rsidRDefault="009B4350" w:rsidP="00507B6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§ 7</w:t>
      </w:r>
    </w:p>
    <w:p w14:paraId="463BA057" w14:textId="77777777" w:rsidR="00507B6C" w:rsidRDefault="00507B6C" w:rsidP="00507B6C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niewykonania lub nienależytego wykonania umowy </w:t>
      </w:r>
      <w:r>
        <w:rPr>
          <w:rFonts w:ascii="Times New Roman" w:eastAsia="Times New Roman" w:hAnsi="Times New Roman" w:cs="Times New Roman"/>
          <w:bCs/>
        </w:rPr>
        <w:t xml:space="preserve">Wykonawcy </w:t>
      </w:r>
      <w:r>
        <w:rPr>
          <w:rFonts w:ascii="Times New Roman" w:eastAsia="Times New Roman" w:hAnsi="Times New Roman" w:cs="Times New Roman"/>
        </w:rPr>
        <w:t>naliczone będą kary umowne:</w:t>
      </w:r>
    </w:p>
    <w:p w14:paraId="78830132" w14:textId="77777777" w:rsidR="00507B6C" w:rsidRDefault="00507B6C" w:rsidP="00507B6C">
      <w:pPr>
        <w:numPr>
          <w:ilvl w:val="1"/>
          <w:numId w:val="16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 opóźnienie w wykonaniu przedmiotu umowy, w wysokości 0,1% wynagrodzenia brutto, za każdy dzień opóźnienia wyznaczony do podjęcia decyzji, </w:t>
      </w:r>
    </w:p>
    <w:p w14:paraId="54D1C1F7" w14:textId="77777777" w:rsidR="00507B6C" w:rsidRDefault="00507B6C" w:rsidP="00507B6C">
      <w:pPr>
        <w:numPr>
          <w:ilvl w:val="1"/>
          <w:numId w:val="16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za nie przedłożenie do zaakceptowania zmiany osób pełniących obowiązki w wysokości 5 % wynagrodzenia brutto,</w:t>
      </w:r>
    </w:p>
    <w:p w14:paraId="0E0B02AA" w14:textId="77777777" w:rsidR="00507B6C" w:rsidRDefault="00507B6C" w:rsidP="00507B6C">
      <w:pPr>
        <w:numPr>
          <w:ilvl w:val="1"/>
          <w:numId w:val="16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 odstąpienie od umowy z przyczyn leżących po stronie Wykonawcy w wysokości 10% wynagrodzenia,</w:t>
      </w:r>
    </w:p>
    <w:p w14:paraId="5771F6BE" w14:textId="77777777" w:rsidR="00507B6C" w:rsidRDefault="00507B6C" w:rsidP="00507B6C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naliczenia kar umownych dla Wykonawcy, Zamawiający zastrzega sobie prawo do potrącenia ich z faktury, a Wykonawca wyraża na to zgodę.</w:t>
      </w:r>
    </w:p>
    <w:p w14:paraId="4A13BFB3" w14:textId="77777777" w:rsidR="00507B6C" w:rsidRDefault="00507B6C" w:rsidP="00507B6C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Strony zastrzegają sobie prawo dochodzenia odszkodowania uzupełniającego na zasadach ogól</w:t>
      </w:r>
      <w:r>
        <w:rPr>
          <w:rFonts w:ascii="Times New Roman" w:eastAsia="Times New Roman" w:hAnsi="Times New Roman" w:cs="Times New Roman"/>
          <w:color w:val="000000"/>
        </w:rPr>
        <w:t>nych przepisów Kodeksu Cywilnego w sytuacji, gdy szkoda przewyższy wysokość kar umownych.</w:t>
      </w:r>
    </w:p>
    <w:p w14:paraId="72AE0659" w14:textId="77777777" w:rsidR="00507B6C" w:rsidRDefault="009B4350" w:rsidP="00507B6C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8</w:t>
      </w:r>
    </w:p>
    <w:p w14:paraId="193679BF" w14:textId="77777777" w:rsidR="00507B6C" w:rsidRDefault="00507B6C" w:rsidP="00507B6C">
      <w:pPr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Zamawiający zapłaci Wykonawcy karę umowną:</w:t>
      </w:r>
    </w:p>
    <w:p w14:paraId="59E96023" w14:textId="77777777" w:rsidR="00507B6C" w:rsidRDefault="00507B6C" w:rsidP="00507B6C">
      <w:pPr>
        <w:numPr>
          <w:ilvl w:val="1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w razie odstąpienia przez Wykonawcę od umowy z winy Zamawiającego, w wysokości 10 % wartości wynagrodzenia umownego.</w:t>
      </w:r>
    </w:p>
    <w:p w14:paraId="691A110E" w14:textId="77777777" w:rsidR="00507B6C" w:rsidRDefault="00507B6C" w:rsidP="00507B6C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Zapłata przez Zamawiającego kary umownej wyłącza możliwość dochodzenia przez Wykonawcę odszkodowania za szkodę przewyższającą kwotę zapłaconej kary umownej.</w:t>
      </w:r>
    </w:p>
    <w:p w14:paraId="280D26F8" w14:textId="77777777" w:rsidR="00507B6C" w:rsidRDefault="00507B6C" w:rsidP="00507B6C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ma prawo odstąpić od umowy w przypadku:</w:t>
      </w:r>
    </w:p>
    <w:p w14:paraId="1B9CCC9E" w14:textId="77777777" w:rsidR="00507B6C" w:rsidRDefault="00507B6C" w:rsidP="00507B6C">
      <w:pPr>
        <w:numPr>
          <w:ilvl w:val="1"/>
          <w:numId w:val="18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podjęcia przez Wykonawcę czynności określonych umowa w terminie określonym,</w:t>
      </w:r>
    </w:p>
    <w:p w14:paraId="696278AD" w14:textId="77777777" w:rsidR="00507B6C" w:rsidRDefault="00507B6C" w:rsidP="00507B6C">
      <w:pPr>
        <w:numPr>
          <w:ilvl w:val="1"/>
          <w:numId w:val="18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wykonywania przez osoby nieupoważnione mimo dwukrotnego wezwania Zamawiającego do usunięcia w/w sytuacji.</w:t>
      </w:r>
    </w:p>
    <w:p w14:paraId="01BC764B" w14:textId="77777777" w:rsidR="00507B6C" w:rsidRDefault="00507B6C" w:rsidP="00507B6C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3612CEDF" w14:textId="77777777" w:rsidR="009B4350" w:rsidRPr="00611644" w:rsidRDefault="009B4350" w:rsidP="009B4350">
      <w:pPr>
        <w:spacing w:after="0"/>
        <w:jc w:val="both"/>
        <w:rPr>
          <w:rFonts w:ascii="Times New Roman" w:eastAsia="Times New Roman" w:hAnsi="Times New Roman" w:cs="Times New Roman"/>
          <w:i/>
          <w:color w:val="4F81BD" w:themeColor="accent1"/>
        </w:rPr>
      </w:pPr>
      <w:r w:rsidRPr="00611644">
        <w:rPr>
          <w:rFonts w:ascii="Times New Roman" w:eastAsia="Times New Roman" w:hAnsi="Times New Roman" w:cs="Times New Roman"/>
          <w:i/>
          <w:color w:val="4F81BD" w:themeColor="accent1"/>
        </w:rPr>
        <w:t xml:space="preserve">Postanowienia końcowe </w:t>
      </w:r>
    </w:p>
    <w:p w14:paraId="0A9720A0" w14:textId="77777777" w:rsidR="00507B6C" w:rsidRDefault="00507B6C" w:rsidP="00507B6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§ </w:t>
      </w:r>
      <w:r w:rsidR="009B4350">
        <w:rPr>
          <w:rFonts w:ascii="Times New Roman" w:eastAsia="Calibri" w:hAnsi="Times New Roman" w:cs="Times New Roman"/>
          <w:b/>
          <w:bCs/>
          <w:color w:val="000000"/>
        </w:rPr>
        <w:t>9</w:t>
      </w:r>
    </w:p>
    <w:p w14:paraId="62CB5BE9" w14:textId="77777777" w:rsidR="00507B6C" w:rsidRDefault="00507B6C" w:rsidP="00507B6C">
      <w:pPr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sprawach nieuregulowanych niniejszą umową znajdują zastosowanie przepisy Kodeksu Cywilnego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oraz inne obowiązujące przepisy prawa. </w:t>
      </w:r>
    </w:p>
    <w:p w14:paraId="2E91E5EB" w14:textId="77777777" w:rsidR="00507B6C" w:rsidRDefault="00507B6C" w:rsidP="00507B6C">
      <w:pPr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razie ewentualnych sporów rozstrzygać je będzie Sąd Powszechny właściwy dla siedziby Zamawiającego.</w:t>
      </w:r>
    </w:p>
    <w:p w14:paraId="2E2E2DE8" w14:textId="77777777" w:rsidR="00507B6C" w:rsidRDefault="00507B6C" w:rsidP="00507B6C">
      <w:pPr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Zmiany treści umowy mogą nastąpić jedynie w formie pisemnej pod rygorem nieważności.</w:t>
      </w:r>
    </w:p>
    <w:p w14:paraId="3CA3E656" w14:textId="77777777" w:rsidR="00507B6C" w:rsidRDefault="00507B6C" w:rsidP="00507B6C">
      <w:pPr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Umowa została sporządzona w dwóch jednobrzmiących egzemplarzach, po jednym egzemplarzu dla Zmawiającego i Wykonawcy.</w:t>
      </w:r>
    </w:p>
    <w:p w14:paraId="5E3819DC" w14:textId="2CD9831F" w:rsidR="00507B6C" w:rsidRPr="00A241CF" w:rsidRDefault="00507B6C" w:rsidP="00A241CF">
      <w:pPr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Integralną część niniejszej umowy stanowią</w:t>
      </w:r>
      <w:r w:rsidR="00A241CF">
        <w:rPr>
          <w:rFonts w:ascii="Times New Roman" w:eastAsia="Times New Roman" w:hAnsi="Times New Roman" w:cs="Times New Roman"/>
          <w:color w:val="000000"/>
        </w:rPr>
        <w:t xml:space="preserve"> </w:t>
      </w:r>
      <w:r w:rsidR="00A241CF" w:rsidRPr="00A241CF">
        <w:rPr>
          <w:rFonts w:ascii="Times New Roman" w:eastAsia="Times New Roman" w:hAnsi="Times New Roman" w:cs="Times New Roman"/>
          <w:color w:val="000000"/>
        </w:rPr>
        <w:t>z</w:t>
      </w:r>
      <w:r w:rsidRPr="00A241CF">
        <w:rPr>
          <w:rFonts w:ascii="Times New Roman" w:eastAsia="Times New Roman" w:hAnsi="Times New Roman" w:cs="Times New Roman"/>
          <w:color w:val="000000"/>
        </w:rPr>
        <w:t>aproszenie do składania ofert</w:t>
      </w:r>
      <w:r w:rsidR="00A241CF">
        <w:rPr>
          <w:rFonts w:ascii="Times New Roman" w:eastAsia="Times New Roman" w:hAnsi="Times New Roman" w:cs="Times New Roman"/>
          <w:color w:val="000000"/>
        </w:rPr>
        <w:t xml:space="preserve"> oraz </w:t>
      </w:r>
      <w:r w:rsidRPr="00A241CF">
        <w:rPr>
          <w:rFonts w:ascii="Times New Roman" w:eastAsia="Times New Roman" w:hAnsi="Times New Roman" w:cs="Times New Roman"/>
          <w:color w:val="000000"/>
        </w:rPr>
        <w:t xml:space="preserve">oferta Wykonawcy. </w:t>
      </w:r>
    </w:p>
    <w:p w14:paraId="2944F54C" w14:textId="77777777" w:rsidR="00507B6C" w:rsidRDefault="00507B6C" w:rsidP="00507B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5833F6C" w14:textId="77777777" w:rsidR="00507B6C" w:rsidRDefault="00507B6C" w:rsidP="00507B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ZAMAWIAJĄCY: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>WYKONAWCA:</w:t>
      </w:r>
    </w:p>
    <w:p w14:paraId="2724F1C5" w14:textId="77777777" w:rsidR="00507B6C" w:rsidRDefault="00507B6C" w:rsidP="00507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F5BDCBF" w14:textId="77777777" w:rsidR="00507B6C" w:rsidRDefault="00507B6C" w:rsidP="00507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2305E7C" w14:textId="77777777" w:rsidR="00507B6C" w:rsidRDefault="00507B6C" w:rsidP="00507B6C">
      <w:pPr>
        <w:spacing w:after="0" w:line="240" w:lineRule="auto"/>
        <w:rPr>
          <w:rFonts w:ascii="Calibri" w:eastAsia="Calibri" w:hAnsi="Calibri" w:cs="Times New Roman"/>
        </w:rPr>
      </w:pPr>
    </w:p>
    <w:p w14:paraId="64A57F61" w14:textId="77777777" w:rsidR="00507B6C" w:rsidRDefault="00507B6C" w:rsidP="00507B6C">
      <w:pPr>
        <w:spacing w:after="0"/>
        <w:ind w:left="4950" w:firstLine="6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C149F41" w14:textId="77777777" w:rsidR="00507B6C" w:rsidRDefault="00507B6C" w:rsidP="00507B6C">
      <w:pPr>
        <w:spacing w:after="0"/>
        <w:ind w:left="4950" w:firstLine="6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E2E537B" w14:textId="77777777" w:rsidR="00507B6C" w:rsidRDefault="00507B6C" w:rsidP="00507B6C">
      <w:pPr>
        <w:spacing w:after="0"/>
        <w:ind w:left="4950" w:firstLine="6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sectPr w:rsidR="00507B6C" w:rsidSect="009B435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7D57" w14:textId="77777777" w:rsidR="00CD6994" w:rsidRDefault="00CD6994" w:rsidP="00755919">
      <w:pPr>
        <w:spacing w:after="0" w:line="240" w:lineRule="auto"/>
      </w:pPr>
      <w:r>
        <w:separator/>
      </w:r>
    </w:p>
  </w:endnote>
  <w:endnote w:type="continuationSeparator" w:id="0">
    <w:p w14:paraId="54E1F976" w14:textId="77777777" w:rsidR="00CD6994" w:rsidRDefault="00CD6994" w:rsidP="0075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C42D" w14:textId="77777777" w:rsidR="00CE4510" w:rsidRDefault="00CE4510" w:rsidP="00CE4510">
    <w:pPr>
      <w:pStyle w:val="Stopka"/>
      <w:jc w:val="center"/>
      <w:rPr>
        <w:bCs/>
        <w:i/>
        <w:color w:val="808080"/>
        <w:sz w:val="20"/>
        <w:szCs w:val="20"/>
      </w:rPr>
    </w:pPr>
  </w:p>
  <w:p w14:paraId="35D460C0" w14:textId="77777777" w:rsidR="00611585" w:rsidRDefault="00611585" w:rsidP="00611585">
    <w:pPr>
      <w:pStyle w:val="Standard"/>
      <w:tabs>
        <w:tab w:val="left" w:pos="6415"/>
      </w:tabs>
      <w:jc w:val="center"/>
      <w:rPr>
        <w:rFonts w:eastAsiaTheme="minorHAnsi" w:cs="Times New Roman"/>
        <w:sz w:val="20"/>
        <w:szCs w:val="20"/>
      </w:rPr>
    </w:pPr>
    <w:r>
      <w:rPr>
        <w:rFonts w:eastAsia="Calibri" w:cs="Times New Roman"/>
        <w:bCs/>
        <w:i/>
        <w:sz w:val="20"/>
        <w:szCs w:val="20"/>
      </w:rPr>
      <w:t xml:space="preserve">Przebudowa instalacji systemu sygnalizacji pożaru szpitala powiatowego w Pińczowie  </w:t>
    </w:r>
    <w:r>
      <w:rPr>
        <w:rFonts w:eastAsia="Calibri" w:cs="Times New Roman"/>
        <w:bCs/>
        <w:i/>
        <w:color w:val="808080"/>
        <w:sz w:val="20"/>
        <w:szCs w:val="20"/>
      </w:rPr>
      <w:t xml:space="preserve">- </w:t>
    </w:r>
  </w:p>
  <w:p w14:paraId="2F908057" w14:textId="77777777" w:rsidR="00611585" w:rsidRDefault="00611585" w:rsidP="00611585">
    <w:pPr>
      <w:pStyle w:val="Stopka"/>
      <w:jc w:val="center"/>
      <w:rPr>
        <w:rFonts w:ascii="Calibri" w:eastAsia="Calibri" w:hAnsi="Calibri" w:cs="Times New Roman"/>
        <w:bCs/>
        <w:color w:val="808080"/>
        <w:sz w:val="20"/>
        <w:szCs w:val="20"/>
      </w:rPr>
    </w:pPr>
    <w:r>
      <w:rPr>
        <w:bCs/>
        <w:i/>
        <w:color w:val="808080"/>
        <w:sz w:val="20"/>
        <w:szCs w:val="20"/>
      </w:rPr>
      <w:t xml:space="preserve"> -usługa inspektor nadzoru inwestorskiego</w:t>
    </w:r>
  </w:p>
  <w:p w14:paraId="5598543C" w14:textId="77777777" w:rsidR="00611585" w:rsidRDefault="00611585" w:rsidP="00611585">
    <w:pPr>
      <w:pStyle w:val="Stopka"/>
      <w:jc w:val="right"/>
      <w:rPr>
        <w:sz w:val="20"/>
        <w:szCs w:val="20"/>
        <w:lang w:val="x-none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4C99" w14:textId="77777777" w:rsidR="00CE4510" w:rsidRDefault="00CE4510" w:rsidP="00CE4510">
    <w:pPr>
      <w:pStyle w:val="Stopka"/>
      <w:jc w:val="center"/>
      <w:rPr>
        <w:bCs/>
        <w:i/>
        <w:color w:val="808080"/>
        <w:sz w:val="20"/>
        <w:szCs w:val="20"/>
      </w:rPr>
    </w:pPr>
  </w:p>
  <w:p w14:paraId="16574E72" w14:textId="77777777" w:rsidR="00611585" w:rsidRDefault="00611585" w:rsidP="00611585">
    <w:pPr>
      <w:pStyle w:val="Standard"/>
      <w:tabs>
        <w:tab w:val="left" w:pos="6415"/>
      </w:tabs>
      <w:jc w:val="center"/>
      <w:rPr>
        <w:rFonts w:eastAsiaTheme="minorHAnsi" w:cs="Times New Roman"/>
        <w:sz w:val="20"/>
        <w:szCs w:val="20"/>
      </w:rPr>
    </w:pPr>
    <w:r>
      <w:rPr>
        <w:rFonts w:eastAsia="Calibri" w:cs="Times New Roman"/>
        <w:bCs/>
        <w:i/>
        <w:sz w:val="20"/>
        <w:szCs w:val="20"/>
      </w:rPr>
      <w:t xml:space="preserve">Przebudowa instalacji systemu sygnalizacji pożaru szpitala powiatowego w Pińczowie  </w:t>
    </w:r>
    <w:r>
      <w:rPr>
        <w:rFonts w:eastAsia="Calibri" w:cs="Times New Roman"/>
        <w:bCs/>
        <w:i/>
        <w:color w:val="808080"/>
        <w:sz w:val="20"/>
        <w:szCs w:val="20"/>
      </w:rPr>
      <w:t xml:space="preserve">- </w:t>
    </w:r>
  </w:p>
  <w:p w14:paraId="2E693392" w14:textId="77777777" w:rsidR="00611585" w:rsidRDefault="00611585" w:rsidP="00611585">
    <w:pPr>
      <w:pStyle w:val="Stopka"/>
      <w:jc w:val="center"/>
      <w:rPr>
        <w:rFonts w:ascii="Calibri" w:eastAsia="Calibri" w:hAnsi="Calibri" w:cs="Times New Roman"/>
        <w:bCs/>
        <w:color w:val="808080"/>
        <w:sz w:val="20"/>
        <w:szCs w:val="20"/>
      </w:rPr>
    </w:pPr>
    <w:r>
      <w:rPr>
        <w:bCs/>
        <w:i/>
        <w:color w:val="808080"/>
        <w:sz w:val="20"/>
        <w:szCs w:val="20"/>
      </w:rPr>
      <w:t xml:space="preserve"> -usługa inspektor nadzoru inwestorskiego</w:t>
    </w:r>
  </w:p>
  <w:p w14:paraId="14EC3ECF" w14:textId="77777777" w:rsidR="00611585" w:rsidRDefault="00611585" w:rsidP="00611585">
    <w:pPr>
      <w:pStyle w:val="Stopka"/>
      <w:jc w:val="right"/>
      <w:rPr>
        <w:sz w:val="20"/>
        <w:szCs w:val="20"/>
        <w:lang w:val="x-none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A1F3" w14:textId="77777777" w:rsidR="00CE4510" w:rsidRDefault="00CE4510" w:rsidP="00CE4510">
    <w:pPr>
      <w:pStyle w:val="Stopka"/>
      <w:jc w:val="center"/>
      <w:rPr>
        <w:bCs/>
        <w:i/>
        <w:color w:val="808080"/>
        <w:sz w:val="20"/>
        <w:szCs w:val="20"/>
      </w:rPr>
    </w:pPr>
  </w:p>
  <w:p w14:paraId="1315F9B7" w14:textId="77777777" w:rsidR="00611585" w:rsidRDefault="00611585" w:rsidP="00611585">
    <w:pPr>
      <w:pStyle w:val="Standard"/>
      <w:tabs>
        <w:tab w:val="left" w:pos="6415"/>
      </w:tabs>
      <w:jc w:val="center"/>
      <w:rPr>
        <w:rFonts w:eastAsiaTheme="minorHAnsi" w:cs="Times New Roman"/>
        <w:sz w:val="20"/>
        <w:szCs w:val="20"/>
      </w:rPr>
    </w:pPr>
    <w:r>
      <w:rPr>
        <w:rFonts w:eastAsia="Calibri" w:cs="Times New Roman"/>
        <w:bCs/>
        <w:i/>
        <w:sz w:val="20"/>
        <w:szCs w:val="20"/>
      </w:rPr>
      <w:t xml:space="preserve">Przebudowa instalacji systemu sygnalizacji pożaru szpitala powiatowego w Pińczowie  </w:t>
    </w:r>
    <w:r>
      <w:rPr>
        <w:rFonts w:eastAsia="Calibri" w:cs="Times New Roman"/>
        <w:bCs/>
        <w:i/>
        <w:color w:val="808080"/>
        <w:sz w:val="20"/>
        <w:szCs w:val="20"/>
      </w:rPr>
      <w:t xml:space="preserve">- </w:t>
    </w:r>
  </w:p>
  <w:p w14:paraId="4D198C90" w14:textId="77777777" w:rsidR="00611585" w:rsidRDefault="00611585" w:rsidP="00611585">
    <w:pPr>
      <w:pStyle w:val="Stopka"/>
      <w:jc w:val="center"/>
      <w:rPr>
        <w:rFonts w:ascii="Calibri" w:eastAsia="Calibri" w:hAnsi="Calibri" w:cs="Times New Roman"/>
        <w:bCs/>
        <w:color w:val="808080"/>
        <w:sz w:val="20"/>
        <w:szCs w:val="20"/>
      </w:rPr>
    </w:pPr>
    <w:r>
      <w:rPr>
        <w:bCs/>
        <w:i/>
        <w:color w:val="808080"/>
        <w:sz w:val="20"/>
        <w:szCs w:val="20"/>
      </w:rPr>
      <w:t xml:space="preserve"> -usługa inspektor nadzoru inwestorskiego</w:t>
    </w:r>
  </w:p>
  <w:p w14:paraId="68325B28" w14:textId="77777777" w:rsidR="00611585" w:rsidRDefault="00611585" w:rsidP="00611585">
    <w:pPr>
      <w:pStyle w:val="Stopka"/>
      <w:jc w:val="right"/>
      <w:rPr>
        <w:sz w:val="20"/>
        <w:szCs w:val="20"/>
        <w:lang w:val="x-none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7226" w14:textId="77777777" w:rsidR="00CD6994" w:rsidRDefault="00CD6994" w:rsidP="00755919">
      <w:pPr>
        <w:spacing w:after="0" w:line="240" w:lineRule="auto"/>
      </w:pPr>
      <w:r>
        <w:separator/>
      </w:r>
    </w:p>
  </w:footnote>
  <w:footnote w:type="continuationSeparator" w:id="0">
    <w:p w14:paraId="2F24CBC8" w14:textId="77777777" w:rsidR="00CD6994" w:rsidRDefault="00CD6994" w:rsidP="00755919">
      <w:pPr>
        <w:spacing w:after="0" w:line="240" w:lineRule="auto"/>
      </w:pPr>
      <w:r>
        <w:continuationSeparator/>
      </w:r>
    </w:p>
  </w:footnote>
  <w:footnote w:id="1">
    <w:p w14:paraId="2D63CB8C" w14:textId="38F86854" w:rsidR="00611644" w:rsidRPr="00611644" w:rsidRDefault="0061164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11644">
        <w:rPr>
          <w:lang w:val="pl-PL"/>
        </w:rPr>
        <w:t xml:space="preserve"> </w:t>
      </w:r>
      <w:r w:rsidRPr="00DB7334">
        <w:rPr>
          <w:sz w:val="18"/>
          <w:szCs w:val="18"/>
          <w:lang w:val="pl-PL"/>
        </w:rPr>
        <w:t>Zakłada się synchronizację co do terminu podpisania umowy na pełnienie inspektora nadzoru z terminem podpisania umowy na realizacje robót budowlano- instalacyjno- montażowych SSP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2A3829" w:rsidRPr="00BC59E2" w14:paraId="52479527" w14:textId="77777777" w:rsidTr="009B4350">
      <w:tc>
        <w:tcPr>
          <w:tcW w:w="1016" w:type="pct"/>
        </w:tcPr>
        <w:p w14:paraId="22A7C407" w14:textId="77777777" w:rsidR="002A3829" w:rsidRPr="00BC59E2" w:rsidRDefault="002A3829" w:rsidP="002A3829">
          <w:pPr>
            <w:rPr>
              <w:rFonts w:eastAsia="Times New Roman"/>
              <w:noProof/>
              <w:lang w:eastAsia="pl-PL"/>
            </w:rPr>
          </w:pPr>
        </w:p>
      </w:tc>
      <w:tc>
        <w:tcPr>
          <w:tcW w:w="1484" w:type="pct"/>
        </w:tcPr>
        <w:p w14:paraId="191810A5" w14:textId="77777777" w:rsidR="002A3829" w:rsidRPr="00BC59E2" w:rsidRDefault="002A3829" w:rsidP="002A3829">
          <w:pPr>
            <w:ind w:left="48"/>
            <w:jc w:val="center"/>
            <w:rPr>
              <w:rFonts w:eastAsia="Times New Roman"/>
              <w:noProof/>
              <w:lang w:eastAsia="pl-PL"/>
            </w:rPr>
          </w:pPr>
        </w:p>
      </w:tc>
      <w:tc>
        <w:tcPr>
          <w:tcW w:w="1134" w:type="pct"/>
        </w:tcPr>
        <w:p w14:paraId="4B434416" w14:textId="77777777" w:rsidR="002A3829" w:rsidRPr="00BC59E2" w:rsidRDefault="002A3829" w:rsidP="002A3829">
          <w:pPr>
            <w:ind w:left="-1"/>
            <w:jc w:val="center"/>
            <w:rPr>
              <w:rFonts w:eastAsia="Times New Roman"/>
              <w:noProof/>
              <w:lang w:eastAsia="pl-PL"/>
            </w:rPr>
          </w:pPr>
        </w:p>
      </w:tc>
      <w:tc>
        <w:tcPr>
          <w:tcW w:w="1366" w:type="pct"/>
        </w:tcPr>
        <w:p w14:paraId="6E97D808" w14:textId="77777777" w:rsidR="002A3829" w:rsidRPr="00BC59E2" w:rsidRDefault="002A3829" w:rsidP="002A3829">
          <w:pPr>
            <w:ind w:right="-1"/>
            <w:jc w:val="right"/>
            <w:rPr>
              <w:rFonts w:eastAsia="Times New Roman"/>
              <w:noProof/>
              <w:lang w:eastAsia="pl-PL"/>
            </w:rPr>
          </w:pPr>
        </w:p>
      </w:tc>
    </w:tr>
  </w:tbl>
  <w:p w14:paraId="1F31E8E3" w14:textId="77777777" w:rsidR="002A3829" w:rsidRDefault="002A38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9B4350" w:rsidRPr="00BC59E2" w14:paraId="7CD8A9AA" w14:textId="77777777" w:rsidTr="00CE4510">
      <w:tc>
        <w:tcPr>
          <w:tcW w:w="1016" w:type="pct"/>
        </w:tcPr>
        <w:p w14:paraId="5D74952B" w14:textId="0E4EA9AF" w:rsidR="009B4350" w:rsidRPr="00BC59E2" w:rsidRDefault="009B4350" w:rsidP="00A02F9C">
          <w:pPr>
            <w:rPr>
              <w:rFonts w:eastAsia="Times New Roman"/>
              <w:noProof/>
              <w:lang w:eastAsia="pl-PL"/>
            </w:rPr>
          </w:pPr>
        </w:p>
      </w:tc>
      <w:tc>
        <w:tcPr>
          <w:tcW w:w="1484" w:type="pct"/>
        </w:tcPr>
        <w:p w14:paraId="5C8B723A" w14:textId="3BCBA390" w:rsidR="009B4350" w:rsidRPr="00BC59E2" w:rsidRDefault="009B4350" w:rsidP="00A02F9C">
          <w:pPr>
            <w:ind w:left="48"/>
            <w:jc w:val="center"/>
            <w:rPr>
              <w:rFonts w:eastAsia="Times New Roman"/>
              <w:noProof/>
              <w:lang w:eastAsia="pl-PL"/>
            </w:rPr>
          </w:pPr>
        </w:p>
      </w:tc>
      <w:tc>
        <w:tcPr>
          <w:tcW w:w="1134" w:type="pct"/>
        </w:tcPr>
        <w:p w14:paraId="6CAA1294" w14:textId="03F3D1FE" w:rsidR="009B4350" w:rsidRPr="00BC59E2" w:rsidRDefault="009B4350" w:rsidP="00A02F9C">
          <w:pPr>
            <w:ind w:left="-1"/>
            <w:jc w:val="center"/>
            <w:rPr>
              <w:rFonts w:eastAsia="Times New Roman"/>
              <w:noProof/>
              <w:lang w:eastAsia="pl-PL"/>
            </w:rPr>
          </w:pPr>
        </w:p>
      </w:tc>
      <w:tc>
        <w:tcPr>
          <w:tcW w:w="1366" w:type="pct"/>
        </w:tcPr>
        <w:p w14:paraId="5397AD1A" w14:textId="00B03BD4" w:rsidR="009B4350" w:rsidRPr="00BC59E2" w:rsidRDefault="009B4350" w:rsidP="00A02F9C">
          <w:pPr>
            <w:ind w:right="-1"/>
            <w:jc w:val="right"/>
            <w:rPr>
              <w:rFonts w:eastAsia="Times New Roman"/>
              <w:noProof/>
              <w:lang w:eastAsia="pl-PL"/>
            </w:rPr>
          </w:pPr>
        </w:p>
      </w:tc>
    </w:tr>
  </w:tbl>
  <w:p w14:paraId="1EF1DC31" w14:textId="77777777" w:rsidR="002A3829" w:rsidRDefault="002A3829" w:rsidP="009B4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858"/>
    <w:multiLevelType w:val="hybridMultilevel"/>
    <w:tmpl w:val="D902AE98"/>
    <w:lvl w:ilvl="0" w:tplc="D750C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137"/>
    <w:multiLevelType w:val="hybridMultilevel"/>
    <w:tmpl w:val="8EF49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7D70"/>
    <w:multiLevelType w:val="hybridMultilevel"/>
    <w:tmpl w:val="A4225CF2"/>
    <w:lvl w:ilvl="0" w:tplc="365CB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88A"/>
    <w:multiLevelType w:val="hybridMultilevel"/>
    <w:tmpl w:val="3600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5D21"/>
    <w:multiLevelType w:val="multilevel"/>
    <w:tmpl w:val="37AABF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7066F0A"/>
    <w:multiLevelType w:val="hybridMultilevel"/>
    <w:tmpl w:val="A1C21D60"/>
    <w:lvl w:ilvl="0" w:tplc="FFFFFFFF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C40C03"/>
    <w:multiLevelType w:val="multilevel"/>
    <w:tmpl w:val="84C4C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7" w15:restartNumberingAfterBreak="0">
    <w:nsid w:val="1CF0679A"/>
    <w:multiLevelType w:val="hybridMultilevel"/>
    <w:tmpl w:val="762E36EA"/>
    <w:lvl w:ilvl="0" w:tplc="9A1EE4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072C8"/>
    <w:multiLevelType w:val="multilevel"/>
    <w:tmpl w:val="B65679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Times New Roman" w:hAnsi="Verdana" w:hint="default"/>
        <w:color w:val="777777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Times New Roman" w:hAnsi="Verdana" w:hint="default"/>
        <w:color w:val="777777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Times New Roman" w:hAnsi="Verdana" w:hint="default"/>
        <w:color w:val="777777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Times New Roman" w:hAnsi="Verdana" w:hint="default"/>
        <w:color w:val="777777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Times New Roman" w:hAnsi="Verdana" w:hint="default"/>
        <w:color w:val="777777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Times New Roman" w:hAnsi="Verdana" w:hint="default"/>
        <w:color w:val="777777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Times New Roman" w:hAnsi="Verdana" w:hint="default"/>
        <w:color w:val="777777"/>
        <w:sz w:val="18"/>
      </w:rPr>
    </w:lvl>
  </w:abstractNum>
  <w:abstractNum w:abstractNumId="9" w15:restartNumberingAfterBreak="0">
    <w:nsid w:val="2164397C"/>
    <w:multiLevelType w:val="hybridMultilevel"/>
    <w:tmpl w:val="FDA4269C"/>
    <w:lvl w:ilvl="0" w:tplc="BC36149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65B32"/>
    <w:multiLevelType w:val="hybridMultilevel"/>
    <w:tmpl w:val="40149DE4"/>
    <w:lvl w:ilvl="0" w:tplc="A0F45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BAFCFC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2" w:tplc="EAD227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44B36"/>
    <w:multiLevelType w:val="hybridMultilevel"/>
    <w:tmpl w:val="3DC2BA80"/>
    <w:lvl w:ilvl="0" w:tplc="CAACC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BE9F7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83CE2"/>
    <w:multiLevelType w:val="hybridMultilevel"/>
    <w:tmpl w:val="BAE67C34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D9E"/>
    <w:multiLevelType w:val="multilevel"/>
    <w:tmpl w:val="1D8C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4" w15:restartNumberingAfterBreak="0">
    <w:nsid w:val="26AC48D4"/>
    <w:multiLevelType w:val="multilevel"/>
    <w:tmpl w:val="3BFCA3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28F56866"/>
    <w:multiLevelType w:val="multilevel"/>
    <w:tmpl w:val="B28AF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2B27274B"/>
    <w:multiLevelType w:val="hybridMultilevel"/>
    <w:tmpl w:val="202A4334"/>
    <w:lvl w:ilvl="0" w:tplc="2DF460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767C9"/>
    <w:multiLevelType w:val="hybridMultilevel"/>
    <w:tmpl w:val="AA2C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93760"/>
    <w:multiLevelType w:val="hybridMultilevel"/>
    <w:tmpl w:val="17EAB19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9A1EE4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05920"/>
    <w:multiLevelType w:val="multilevel"/>
    <w:tmpl w:val="E38ADD4C"/>
    <w:lvl w:ilvl="0">
      <w:start w:val="1"/>
      <w:numFmt w:val="decimal"/>
      <w:lvlText w:val="%1."/>
      <w:lvlJc w:val="left"/>
      <w:rPr>
        <w:rFonts w:hint="default"/>
        <w:b/>
        <w:bCs/>
        <w:i w:val="0"/>
        <w:i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3629756A"/>
    <w:multiLevelType w:val="multilevel"/>
    <w:tmpl w:val="EE2233CA"/>
    <w:lvl w:ilvl="0">
      <w:start w:val="1"/>
      <w:numFmt w:val="decimal"/>
      <w:lvlText w:val="%1."/>
      <w:lvlJc w:val="left"/>
      <w:pPr>
        <w:ind w:left="142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color w:val="auto"/>
      </w:rPr>
    </w:lvl>
  </w:abstractNum>
  <w:abstractNum w:abstractNumId="21" w15:restartNumberingAfterBreak="0">
    <w:nsid w:val="3BE73E29"/>
    <w:multiLevelType w:val="hybridMultilevel"/>
    <w:tmpl w:val="FB3E3DD0"/>
    <w:lvl w:ilvl="0" w:tplc="D2A228EA">
      <w:start w:val="1"/>
      <w:numFmt w:val="bullet"/>
      <w:lvlText w:val="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10E6C9F"/>
    <w:multiLevelType w:val="hybridMultilevel"/>
    <w:tmpl w:val="62A4C71A"/>
    <w:lvl w:ilvl="0" w:tplc="372C1E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6044C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C5A96"/>
    <w:multiLevelType w:val="multilevel"/>
    <w:tmpl w:val="1E26F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440" w:hanging="720"/>
      </w:pPr>
    </w:lvl>
    <w:lvl w:ilvl="3">
      <w:start w:val="1"/>
      <w:numFmt w:val="decimal"/>
      <w:lvlText w:val="%1.%2.%3.%4."/>
      <w:lvlJc w:val="left"/>
      <w:pPr>
        <w:ind w:left="300" w:hanging="720"/>
      </w:pPr>
    </w:lvl>
    <w:lvl w:ilvl="4">
      <w:start w:val="1"/>
      <w:numFmt w:val="decimal"/>
      <w:lvlText w:val="%1.%2.%3.%4.%5."/>
      <w:lvlJc w:val="left"/>
      <w:pPr>
        <w:ind w:left="520" w:hanging="1080"/>
      </w:pPr>
    </w:lvl>
    <w:lvl w:ilvl="5">
      <w:start w:val="1"/>
      <w:numFmt w:val="decimal"/>
      <w:lvlText w:val="%1.%2.%3.%4.%5.%6."/>
      <w:lvlJc w:val="left"/>
      <w:pPr>
        <w:ind w:left="380" w:hanging="1080"/>
      </w:pPr>
    </w:lvl>
    <w:lvl w:ilvl="6">
      <w:start w:val="1"/>
      <w:numFmt w:val="decimal"/>
      <w:lvlText w:val="%1.%2.%3.%4.%5.%6.%7."/>
      <w:lvlJc w:val="left"/>
      <w:pPr>
        <w:ind w:left="600" w:hanging="1440"/>
      </w:pPr>
    </w:lvl>
    <w:lvl w:ilvl="7">
      <w:start w:val="1"/>
      <w:numFmt w:val="decimal"/>
      <w:lvlText w:val="%1.%2.%3.%4.%5.%6.%7.%8."/>
      <w:lvlJc w:val="left"/>
      <w:pPr>
        <w:ind w:left="460" w:hanging="1440"/>
      </w:pPr>
    </w:lvl>
    <w:lvl w:ilvl="8">
      <w:start w:val="1"/>
      <w:numFmt w:val="decimal"/>
      <w:lvlText w:val="%1.%2.%3.%4.%5.%6.%7.%8.%9."/>
      <w:lvlJc w:val="left"/>
      <w:pPr>
        <w:ind w:left="680" w:hanging="1800"/>
      </w:pPr>
    </w:lvl>
  </w:abstractNum>
  <w:abstractNum w:abstractNumId="24" w15:restartNumberingAfterBreak="0">
    <w:nsid w:val="49423D3C"/>
    <w:multiLevelType w:val="multilevel"/>
    <w:tmpl w:val="9D1E30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color w:val="92D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92D05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92D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92D05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92D05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92D05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92D05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92D050"/>
      </w:rPr>
    </w:lvl>
  </w:abstractNum>
  <w:abstractNum w:abstractNumId="25" w15:restartNumberingAfterBreak="0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735B48"/>
    <w:multiLevelType w:val="hybridMultilevel"/>
    <w:tmpl w:val="CB2CE8F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9A1EE4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1ED5"/>
    <w:multiLevelType w:val="multilevel"/>
    <w:tmpl w:val="F7C4D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6291A89"/>
    <w:multiLevelType w:val="hybridMultilevel"/>
    <w:tmpl w:val="81DC5D00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537E76"/>
    <w:multiLevelType w:val="hybridMultilevel"/>
    <w:tmpl w:val="D4F2CF92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0AB60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26146"/>
    <w:multiLevelType w:val="multilevel"/>
    <w:tmpl w:val="BBEAAEC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1" w15:restartNumberingAfterBreak="0">
    <w:nsid w:val="5BE22B9C"/>
    <w:multiLevelType w:val="multilevel"/>
    <w:tmpl w:val="19A678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2" w15:restartNumberingAfterBreak="0">
    <w:nsid w:val="63266D89"/>
    <w:multiLevelType w:val="multilevel"/>
    <w:tmpl w:val="CD884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7377EF4"/>
    <w:multiLevelType w:val="hybridMultilevel"/>
    <w:tmpl w:val="BEF2DC06"/>
    <w:lvl w:ilvl="0" w:tplc="50E86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82FA2"/>
    <w:multiLevelType w:val="multilevel"/>
    <w:tmpl w:val="676C051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35" w15:restartNumberingAfterBreak="0">
    <w:nsid w:val="6D800484"/>
    <w:multiLevelType w:val="multilevel"/>
    <w:tmpl w:val="DF6A9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3FD07B5"/>
    <w:multiLevelType w:val="multilevel"/>
    <w:tmpl w:val="BFB291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46104A3"/>
    <w:multiLevelType w:val="hybridMultilevel"/>
    <w:tmpl w:val="B3B819C2"/>
    <w:lvl w:ilvl="0" w:tplc="E8E4199C">
      <w:start w:val="1"/>
      <w:numFmt w:val="bullet"/>
      <w:lvlText w:val=""/>
      <w:lvlJc w:val="left"/>
      <w:pPr>
        <w:tabs>
          <w:tab w:val="num" w:pos="1021"/>
        </w:tabs>
        <w:ind w:left="1021" w:hanging="48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E6102"/>
    <w:multiLevelType w:val="hybridMultilevel"/>
    <w:tmpl w:val="C268C2E4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419C1"/>
    <w:multiLevelType w:val="multilevel"/>
    <w:tmpl w:val="6C988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color w:val="auto"/>
      </w:rPr>
    </w:lvl>
  </w:abstractNum>
  <w:num w:numId="1" w16cid:durableId="12881272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97601">
    <w:abstractNumId w:val="0"/>
  </w:num>
  <w:num w:numId="3" w16cid:durableId="126819436">
    <w:abstractNumId w:val="37"/>
  </w:num>
  <w:num w:numId="4" w16cid:durableId="3922422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53144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82285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94484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51899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774166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3658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09307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3181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8146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9934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77150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42657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26385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55908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57202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68024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9160106">
    <w:abstractNumId w:val="37"/>
  </w:num>
  <w:num w:numId="22" w16cid:durableId="4649293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99974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52237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69957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92617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057005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78891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997410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105127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4279986">
    <w:abstractNumId w:val="2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518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882090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01892827">
    <w:abstractNumId w:val="30"/>
  </w:num>
  <w:num w:numId="35" w16cid:durableId="382019453">
    <w:abstractNumId w:val="28"/>
  </w:num>
  <w:num w:numId="36" w16cid:durableId="953949957">
    <w:abstractNumId w:val="22"/>
  </w:num>
  <w:num w:numId="37" w16cid:durableId="1489207135">
    <w:abstractNumId w:val="35"/>
  </w:num>
  <w:num w:numId="38" w16cid:durableId="355935127">
    <w:abstractNumId w:val="32"/>
  </w:num>
  <w:num w:numId="39" w16cid:durableId="1756903936">
    <w:abstractNumId w:val="27"/>
  </w:num>
  <w:num w:numId="40" w16cid:durableId="1805734325">
    <w:abstractNumId w:val="38"/>
  </w:num>
  <w:num w:numId="41" w16cid:durableId="1006639672">
    <w:abstractNumId w:val="39"/>
  </w:num>
  <w:num w:numId="42" w16cid:durableId="1493566638">
    <w:abstractNumId w:val="25"/>
  </w:num>
  <w:num w:numId="43" w16cid:durableId="255404684">
    <w:abstractNumId w:val="6"/>
  </w:num>
  <w:num w:numId="44" w16cid:durableId="347871719">
    <w:abstractNumId w:val="7"/>
  </w:num>
  <w:num w:numId="45" w16cid:durableId="440683368">
    <w:abstractNumId w:val="16"/>
  </w:num>
  <w:num w:numId="46" w16cid:durableId="1082722257">
    <w:abstractNumId w:val="17"/>
  </w:num>
  <w:num w:numId="47" w16cid:durableId="1180240366">
    <w:abstractNumId w:val="1"/>
  </w:num>
  <w:num w:numId="48" w16cid:durableId="390270582">
    <w:abstractNumId w:val="26"/>
  </w:num>
  <w:num w:numId="49" w16cid:durableId="459031154">
    <w:abstractNumId w:val="5"/>
  </w:num>
  <w:num w:numId="50" w16cid:durableId="763919304">
    <w:abstractNumId w:val="18"/>
  </w:num>
  <w:num w:numId="51" w16cid:durableId="755442478">
    <w:abstractNumId w:val="19"/>
  </w:num>
  <w:num w:numId="52" w16cid:durableId="12971818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B6C"/>
    <w:rsid w:val="00102614"/>
    <w:rsid w:val="0017582D"/>
    <w:rsid w:val="001B51AC"/>
    <w:rsid w:val="002A3829"/>
    <w:rsid w:val="003A7BB9"/>
    <w:rsid w:val="00507B6C"/>
    <w:rsid w:val="00611585"/>
    <w:rsid w:val="00611644"/>
    <w:rsid w:val="00671A7B"/>
    <w:rsid w:val="00711BED"/>
    <w:rsid w:val="007208B1"/>
    <w:rsid w:val="00755919"/>
    <w:rsid w:val="007873B0"/>
    <w:rsid w:val="00794F94"/>
    <w:rsid w:val="007A06B6"/>
    <w:rsid w:val="0099113A"/>
    <w:rsid w:val="009B4350"/>
    <w:rsid w:val="009B62D3"/>
    <w:rsid w:val="00A241CF"/>
    <w:rsid w:val="00CA3686"/>
    <w:rsid w:val="00CD6994"/>
    <w:rsid w:val="00CE4510"/>
    <w:rsid w:val="00D82B4A"/>
    <w:rsid w:val="00ED2E35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1BA3"/>
  <w15:docId w15:val="{11B38CC7-4619-4FC5-BDB5-B5C9FF95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B6C"/>
  </w:style>
  <w:style w:type="paragraph" w:styleId="Nagwek3">
    <w:name w:val="heading 3"/>
    <w:basedOn w:val="Normalny"/>
    <w:next w:val="Normalny"/>
    <w:link w:val="Nagwek3Znak"/>
    <w:unhideWhenUsed/>
    <w:qFormat/>
    <w:rsid w:val="00CE451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7B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919"/>
  </w:style>
  <w:style w:type="paragraph" w:styleId="Stopka">
    <w:name w:val="footer"/>
    <w:basedOn w:val="Normalny"/>
    <w:link w:val="StopkaZnak"/>
    <w:uiPriority w:val="99"/>
    <w:unhideWhenUsed/>
    <w:rsid w:val="0075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919"/>
  </w:style>
  <w:style w:type="paragraph" w:styleId="Tekstdymka">
    <w:name w:val="Balloon Text"/>
    <w:basedOn w:val="Normalny"/>
    <w:link w:val="TekstdymkaZnak"/>
    <w:uiPriority w:val="99"/>
    <w:semiHidden/>
    <w:unhideWhenUsed/>
    <w:rsid w:val="0075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91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755919"/>
    <w:pPr>
      <w:ind w:left="720"/>
      <w:contextualSpacing/>
    </w:pPr>
  </w:style>
  <w:style w:type="paragraph" w:customStyle="1" w:styleId="Textbody">
    <w:name w:val="Text body"/>
    <w:basedOn w:val="Normalny"/>
    <w:rsid w:val="009B62D3"/>
    <w:pPr>
      <w:widowControl w:val="0"/>
      <w:suppressAutoHyphens/>
      <w:autoSpaceDN w:val="0"/>
      <w:spacing w:after="283" w:line="240" w:lineRule="auto"/>
      <w:ind w:left="1219"/>
      <w:jc w:val="both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locked/>
    <w:rsid w:val="009B62D3"/>
  </w:style>
  <w:style w:type="paragraph" w:customStyle="1" w:styleId="Standard">
    <w:name w:val="Standard"/>
    <w:rsid w:val="00FC4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E45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CE45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CE4510"/>
  </w:style>
  <w:style w:type="character" w:customStyle="1" w:styleId="TekstpodstawowyZnak1">
    <w:name w:val="Tekst podstawowy Znak1"/>
    <w:link w:val="Tekstpodstawowy"/>
    <w:locked/>
    <w:rsid w:val="00CE45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5">
    <w:name w:val="Font Style15"/>
    <w:rsid w:val="0017582D"/>
    <w:rPr>
      <w:rFonts w:ascii="Arial" w:eastAsia="Arial" w:hAnsi="Arial" w:cs="Arial"/>
      <w:b/>
      <w:bCs/>
      <w:color w:val="000000"/>
      <w:sz w:val="22"/>
      <w:szCs w:val="22"/>
    </w:r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611644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61164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611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95205-EC8C-480F-BA6C-1C6A42A6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8</cp:revision>
  <dcterms:created xsi:type="dcterms:W3CDTF">2020-02-11T13:40:00Z</dcterms:created>
  <dcterms:modified xsi:type="dcterms:W3CDTF">2023-06-16T11:16:00Z</dcterms:modified>
</cp:coreProperties>
</file>